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216"/>
      </w:tblGrid>
      <w:tr w:rsidR="007F690E" w:rsidRPr="008F6AD6" w14:paraId="5CBAE853" w14:textId="77777777" w:rsidTr="003C28EA">
        <w:tc>
          <w:tcPr>
            <w:tcW w:w="9170" w:type="dxa"/>
            <w:shd w:val="clear" w:color="auto" w:fill="auto"/>
            <w:vAlign w:val="center"/>
          </w:tcPr>
          <w:p w14:paraId="0F697BB1" w14:textId="77777777" w:rsidR="007F690E" w:rsidRPr="008F6AD6" w:rsidRDefault="007F690E" w:rsidP="003C28EA">
            <w:pPr>
              <w:jc w:val="center"/>
              <w:rPr>
                <w:rFonts w:ascii="Georgia" w:hAnsi="Georgia"/>
              </w:rPr>
            </w:pPr>
            <w:r w:rsidRPr="008F6AD6">
              <w:rPr>
                <w:rFonts w:ascii="Georgia" w:hAnsi="Georgia"/>
                <w:noProof/>
              </w:rPr>
              <w:drawing>
                <wp:anchor distT="0" distB="0" distL="114300" distR="114300" simplePos="0" relativeHeight="251660288" behindDoc="1" locked="0" layoutInCell="1" allowOverlap="1" wp14:anchorId="233CA132" wp14:editId="6800AECA">
                  <wp:simplePos x="0" y="0"/>
                  <wp:positionH relativeFrom="column">
                    <wp:posOffset>-1905</wp:posOffset>
                  </wp:positionH>
                  <wp:positionV relativeFrom="paragraph">
                    <wp:posOffset>0</wp:posOffset>
                  </wp:positionV>
                  <wp:extent cx="5705475" cy="904875"/>
                  <wp:effectExtent l="0" t="0" r="9525" b="9525"/>
                  <wp:wrapTight wrapText="bothSides">
                    <wp:wrapPolygon edited="0">
                      <wp:start x="0" y="0"/>
                      <wp:lineTo x="0" y="21373"/>
                      <wp:lineTo x="21564" y="21373"/>
                      <wp:lineTo x="21564" y="0"/>
                      <wp:lineTo x="0" y="0"/>
                    </wp:wrapPolygon>
                  </wp:wrapTight>
                  <wp:docPr id="2" name="Picture 2" descr="antet_presedintie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presedintie20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475" cy="904875"/>
                          </a:xfrm>
                          <a:prstGeom prst="rect">
                            <a:avLst/>
                          </a:prstGeom>
                          <a:noFill/>
                          <a:ln>
                            <a:noFill/>
                          </a:ln>
                        </pic:spPr>
                      </pic:pic>
                    </a:graphicData>
                  </a:graphic>
                </wp:anchor>
              </w:drawing>
            </w:r>
          </w:p>
        </w:tc>
      </w:tr>
    </w:tbl>
    <w:p w14:paraId="096FACBF" w14:textId="77777777" w:rsidR="007F690E" w:rsidRPr="008F6AD6" w:rsidRDefault="007F690E" w:rsidP="007F690E">
      <w:pPr>
        <w:pStyle w:val="Title"/>
        <w:rPr>
          <w:rFonts w:ascii="Georgia" w:hAnsi="Georgia"/>
          <w:szCs w:val="24"/>
          <w:lang w:val="ro-RO"/>
        </w:rPr>
      </w:pPr>
      <w:r w:rsidRPr="008F6AD6">
        <w:rPr>
          <w:rFonts w:ascii="Georgia" w:hAnsi="Georgia"/>
          <w:noProof/>
          <w:szCs w:val="24"/>
          <w:lang w:val="ro-RO"/>
        </w:rPr>
        <mc:AlternateContent>
          <mc:Choice Requires="wps">
            <w:drawing>
              <wp:anchor distT="0" distB="0" distL="114300" distR="114300" simplePos="0" relativeHeight="251659264" behindDoc="1" locked="0" layoutInCell="1" allowOverlap="1" wp14:anchorId="7D3E5AFD" wp14:editId="5C35936B">
                <wp:simplePos x="0" y="0"/>
                <wp:positionH relativeFrom="column">
                  <wp:posOffset>3840480</wp:posOffset>
                </wp:positionH>
                <wp:positionV relativeFrom="paragraph">
                  <wp:posOffset>53340</wp:posOffset>
                </wp:positionV>
                <wp:extent cx="2028825" cy="674370"/>
                <wp:effectExtent l="0" t="0" r="28575" b="11430"/>
                <wp:wrapTight wrapText="bothSides">
                  <wp:wrapPolygon edited="0">
                    <wp:start x="0" y="0"/>
                    <wp:lineTo x="0" y="21356"/>
                    <wp:lineTo x="21701" y="21356"/>
                    <wp:lineTo x="2170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74370"/>
                        </a:xfrm>
                        <a:prstGeom prst="rect">
                          <a:avLst/>
                        </a:prstGeom>
                        <a:solidFill>
                          <a:srgbClr val="FFFFFF"/>
                        </a:solidFill>
                        <a:ln w="9525">
                          <a:solidFill>
                            <a:srgbClr val="000000"/>
                          </a:solidFill>
                          <a:miter lim="800000"/>
                          <a:headEnd/>
                          <a:tailEnd/>
                        </a:ln>
                      </wps:spPr>
                      <wps:txbx>
                        <w:txbxContent>
                          <w:p w14:paraId="540A537B" w14:textId="77777777" w:rsidR="00582123" w:rsidRDefault="00582123" w:rsidP="007F690E">
                            <w:pPr>
                              <w:rPr>
                                <w:sz w:val="18"/>
                                <w:szCs w:val="18"/>
                                <w:lang w:val="ro-RO"/>
                              </w:rPr>
                            </w:pPr>
                            <w:r w:rsidRPr="00EA30F1">
                              <w:rPr>
                                <w:sz w:val="18"/>
                                <w:szCs w:val="18"/>
                                <w:lang w:val="ro-RO"/>
                              </w:rPr>
                              <w:t>Înregistrări A.N.P.C.D.E.F.P.</w:t>
                            </w:r>
                          </w:p>
                          <w:p w14:paraId="2B318A93" w14:textId="77777777" w:rsidR="00582123" w:rsidRPr="00EA30F1" w:rsidRDefault="00582123" w:rsidP="007F690E">
                            <w:pPr>
                              <w:spacing w:after="0"/>
                              <w:rPr>
                                <w:sz w:val="18"/>
                                <w:szCs w:val="18"/>
                                <w:lang w:val="ro-RO"/>
                              </w:rPr>
                            </w:pPr>
                            <w:r w:rsidRPr="00EA30F1">
                              <w:rPr>
                                <w:sz w:val="18"/>
                                <w:szCs w:val="18"/>
                                <w:lang w:val="ro-RO"/>
                              </w:rPr>
                              <w:t>Intrare: Nr……</w:t>
                            </w:r>
                            <w:r>
                              <w:rPr>
                                <w:sz w:val="18"/>
                                <w:szCs w:val="18"/>
                                <w:lang w:val="ro-RO"/>
                              </w:rPr>
                              <w:t>....</w:t>
                            </w:r>
                            <w:r w:rsidRPr="00EA30F1">
                              <w:rPr>
                                <w:sz w:val="18"/>
                                <w:szCs w:val="18"/>
                                <w:lang w:val="ro-RO"/>
                              </w:rPr>
                              <w:t>…/………..</w:t>
                            </w:r>
                            <w:r>
                              <w:rPr>
                                <w:sz w:val="18"/>
                                <w:szCs w:val="18"/>
                                <w:lang w:val="ro-RO"/>
                              </w:rPr>
                              <w:t>...</w:t>
                            </w:r>
                          </w:p>
                          <w:p w14:paraId="269DF621" w14:textId="77777777" w:rsidR="00582123" w:rsidRPr="00EA30F1" w:rsidRDefault="00582123" w:rsidP="007F690E">
                            <w:pPr>
                              <w:spacing w:after="0"/>
                              <w:rPr>
                                <w:sz w:val="18"/>
                                <w:szCs w:val="18"/>
                                <w:lang w:val="ro-RO"/>
                              </w:rPr>
                            </w:pPr>
                            <w:r w:rsidRPr="00EA30F1">
                              <w:rPr>
                                <w:sz w:val="18"/>
                                <w:szCs w:val="18"/>
                                <w:lang w:val="ro-RO"/>
                              </w:rPr>
                              <w:t>Ieşire: Nr………</w:t>
                            </w:r>
                            <w:r>
                              <w:rPr>
                                <w:sz w:val="18"/>
                                <w:szCs w:val="18"/>
                                <w:lang w:val="ro-RO"/>
                              </w:rPr>
                              <w:t>.....</w:t>
                            </w:r>
                            <w:r w:rsidRPr="00EA30F1">
                              <w:rPr>
                                <w:sz w:val="18"/>
                                <w:szCs w:val="18"/>
                                <w:lang w:val="ro-RO"/>
                              </w:rPr>
                              <w:t>/…………..</w:t>
                            </w:r>
                            <w:r>
                              <w:rPr>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E5AFD" id="_x0000_t202" coordsize="21600,21600" o:spt="202" path="m,l,21600r21600,l21600,xe">
                <v:stroke joinstyle="miter"/>
                <v:path gradientshapeok="t" o:connecttype="rect"/>
              </v:shapetype>
              <v:shape id="Text Box 1" o:spid="_x0000_s1026" type="#_x0000_t202" style="position:absolute;left:0;text-align:left;margin-left:302.4pt;margin-top:4.2pt;width:159.75pt;height:5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">
                <v:textbox>
                  <w:txbxContent>
                    <w:p w14:paraId="540A537B" w14:textId="77777777" w:rsidR="00582123" w:rsidRDefault="00582123" w:rsidP="007F690E">
                      <w:pPr>
                        <w:rPr>
                          <w:sz w:val="18"/>
                          <w:szCs w:val="18"/>
                          <w:lang w:val="ro-RO"/>
                        </w:rPr>
                      </w:pPr>
                      <w:r w:rsidRPr="00EA30F1">
                        <w:rPr>
                          <w:sz w:val="18"/>
                          <w:szCs w:val="18"/>
                          <w:lang w:val="ro-RO"/>
                        </w:rPr>
                        <w:t>Înregistrări A.N.P.C.D.E.F.P.</w:t>
                      </w:r>
                    </w:p>
                    <w:p w14:paraId="2B318A93" w14:textId="77777777" w:rsidR="00582123" w:rsidRPr="00EA30F1" w:rsidRDefault="00582123" w:rsidP="007F690E">
                      <w:pPr>
                        <w:spacing w:after="0"/>
                        <w:rPr>
                          <w:sz w:val="18"/>
                          <w:szCs w:val="18"/>
                          <w:lang w:val="ro-RO"/>
                        </w:rPr>
                      </w:pPr>
                      <w:r w:rsidRPr="00EA30F1">
                        <w:rPr>
                          <w:sz w:val="18"/>
                          <w:szCs w:val="18"/>
                          <w:lang w:val="ro-RO"/>
                        </w:rPr>
                        <w:t>Intrare: Nr……</w:t>
                      </w:r>
                      <w:r>
                        <w:rPr>
                          <w:sz w:val="18"/>
                          <w:szCs w:val="18"/>
                          <w:lang w:val="ro-RO"/>
                        </w:rPr>
                        <w:t>....</w:t>
                      </w:r>
                      <w:r w:rsidRPr="00EA30F1">
                        <w:rPr>
                          <w:sz w:val="18"/>
                          <w:szCs w:val="18"/>
                          <w:lang w:val="ro-RO"/>
                        </w:rPr>
                        <w:t>…/………..</w:t>
                      </w:r>
                      <w:r>
                        <w:rPr>
                          <w:sz w:val="18"/>
                          <w:szCs w:val="18"/>
                          <w:lang w:val="ro-RO"/>
                        </w:rPr>
                        <w:t>...</w:t>
                      </w:r>
                    </w:p>
                    <w:p w14:paraId="269DF621" w14:textId="77777777" w:rsidR="00582123" w:rsidRPr="00EA30F1" w:rsidRDefault="00582123" w:rsidP="007F690E">
                      <w:pPr>
                        <w:spacing w:after="0"/>
                        <w:rPr>
                          <w:sz w:val="18"/>
                          <w:szCs w:val="18"/>
                          <w:lang w:val="ro-RO"/>
                        </w:rPr>
                      </w:pPr>
                      <w:r w:rsidRPr="00EA30F1">
                        <w:rPr>
                          <w:sz w:val="18"/>
                          <w:szCs w:val="18"/>
                          <w:lang w:val="ro-RO"/>
                        </w:rPr>
                        <w:t>Ieşire: Nr………</w:t>
                      </w:r>
                      <w:r>
                        <w:rPr>
                          <w:sz w:val="18"/>
                          <w:szCs w:val="18"/>
                          <w:lang w:val="ro-RO"/>
                        </w:rPr>
                        <w:t>.....</w:t>
                      </w:r>
                      <w:r w:rsidRPr="00EA30F1">
                        <w:rPr>
                          <w:sz w:val="18"/>
                          <w:szCs w:val="18"/>
                          <w:lang w:val="ro-RO"/>
                        </w:rPr>
                        <w:t>/…………..</w:t>
                      </w:r>
                      <w:r>
                        <w:rPr>
                          <w:sz w:val="18"/>
                          <w:szCs w:val="18"/>
                          <w:lang w:val="ro-RO"/>
                        </w:rPr>
                        <w:t>..</w:t>
                      </w:r>
                    </w:p>
                  </w:txbxContent>
                </v:textbox>
                <w10:wrap type="tight"/>
              </v:shape>
            </w:pict>
          </mc:Fallback>
        </mc:AlternateContent>
      </w:r>
    </w:p>
    <w:p w14:paraId="1C42C0C7" w14:textId="77777777" w:rsidR="007F690E" w:rsidRPr="008F6AD6" w:rsidRDefault="007F690E" w:rsidP="007F690E">
      <w:pPr>
        <w:pStyle w:val="Title"/>
        <w:rPr>
          <w:rFonts w:ascii="Georgia" w:hAnsi="Georgia"/>
          <w:szCs w:val="24"/>
          <w:lang w:val="ro-RO"/>
        </w:rPr>
      </w:pPr>
    </w:p>
    <w:p w14:paraId="47EA5E45" w14:textId="77777777" w:rsidR="007F690E" w:rsidRPr="008F6AD6" w:rsidRDefault="007F690E" w:rsidP="007F690E">
      <w:pPr>
        <w:pStyle w:val="Title"/>
        <w:rPr>
          <w:rFonts w:ascii="Georgia" w:hAnsi="Georgia"/>
          <w:szCs w:val="24"/>
          <w:lang w:val="ro-RO"/>
        </w:rPr>
      </w:pPr>
    </w:p>
    <w:p w14:paraId="052F5DF4" w14:textId="77777777" w:rsidR="007F690E" w:rsidRPr="008F6AD6" w:rsidRDefault="007F690E" w:rsidP="007F690E">
      <w:pPr>
        <w:pStyle w:val="Title"/>
        <w:rPr>
          <w:rFonts w:ascii="Georgia" w:hAnsi="Georgia"/>
          <w:szCs w:val="24"/>
          <w:lang w:val="ro-RO"/>
        </w:rPr>
      </w:pPr>
    </w:p>
    <w:p w14:paraId="381BF2C1" w14:textId="77777777" w:rsidR="007F690E" w:rsidRPr="008F6AD6" w:rsidRDefault="007F690E" w:rsidP="007F690E">
      <w:pPr>
        <w:pStyle w:val="Title"/>
        <w:rPr>
          <w:rFonts w:ascii="Georgia" w:hAnsi="Georgia"/>
          <w:szCs w:val="24"/>
          <w:lang w:val="ro-RO"/>
        </w:rPr>
      </w:pPr>
    </w:p>
    <w:p w14:paraId="2AAC47D6" w14:textId="77777777" w:rsidR="00C7563B" w:rsidRPr="008F6AD6" w:rsidRDefault="00C7563B" w:rsidP="00C7563B">
      <w:pPr>
        <w:pStyle w:val="Title"/>
        <w:rPr>
          <w:szCs w:val="24"/>
          <w:lang w:val="ro-RO"/>
        </w:rPr>
      </w:pPr>
      <w:r w:rsidRPr="008F6AD6">
        <w:rPr>
          <w:szCs w:val="24"/>
          <w:lang w:val="ro-RO"/>
        </w:rPr>
        <w:t>CONTRACT DE FINANȚARE</w:t>
      </w:r>
    </w:p>
    <w:p w14:paraId="2E4CAD4B" w14:textId="77777777" w:rsidR="00C7563B" w:rsidRPr="008F6AD6" w:rsidRDefault="00C7563B" w:rsidP="00C7563B">
      <w:pPr>
        <w:pStyle w:val="Title"/>
        <w:rPr>
          <w:szCs w:val="24"/>
          <w:lang w:val="ro-RO"/>
        </w:rPr>
      </w:pPr>
      <w:r w:rsidRPr="008F6AD6">
        <w:rPr>
          <w:szCs w:val="24"/>
          <w:lang w:val="ro-RO"/>
        </w:rPr>
        <w:t>Pentru un proiect în cadrul Corpului European de Solidaritate</w:t>
      </w:r>
      <w:r w:rsidRPr="008F6AD6">
        <w:rPr>
          <w:rStyle w:val="FootnoteReference"/>
          <w:szCs w:val="24"/>
          <w:lang w:val="ro-RO"/>
        </w:rPr>
        <w:footnoteReference w:id="1"/>
      </w:r>
    </w:p>
    <w:p w14:paraId="4EA0D3D6" w14:textId="77777777" w:rsidR="00C7563B" w:rsidRPr="008F6AD6" w:rsidRDefault="00C7563B" w:rsidP="00C7563B">
      <w:pPr>
        <w:pStyle w:val="Title"/>
        <w:rPr>
          <w:rFonts w:ascii="Georgia" w:hAnsi="Georgia"/>
          <w:szCs w:val="24"/>
          <w:lang w:val="ro-RO"/>
        </w:rPr>
      </w:pPr>
      <w:r w:rsidRPr="008F6AD6">
        <w:rPr>
          <w:szCs w:val="24"/>
          <w:lang w:val="ro-RO"/>
        </w:rPr>
        <w:t xml:space="preserve">CONTRACT NUMĂRUL </w:t>
      </w:r>
      <w:r w:rsidRPr="008F6AD6">
        <w:rPr>
          <w:szCs w:val="24"/>
          <w:lang w:val="ro-RO"/>
        </w:rPr>
        <w:fldChar w:fldCharType="begin"/>
      </w:r>
      <w:r w:rsidRPr="008F6AD6">
        <w:rPr>
          <w:szCs w:val="24"/>
          <w:lang w:val="ro-RO"/>
        </w:rPr>
        <w:instrText xml:space="preserve"> MERGEFIELD ProjectCode </w:instrText>
      </w:r>
      <w:r w:rsidRPr="008F6AD6">
        <w:rPr>
          <w:szCs w:val="24"/>
          <w:lang w:val="ro-RO"/>
        </w:rPr>
        <w:fldChar w:fldCharType="separate"/>
      </w:r>
      <w:r w:rsidRPr="008F6AD6">
        <w:rPr>
          <w:szCs w:val="24"/>
          <w:lang w:val="ro-RO"/>
        </w:rPr>
        <w:t>2018-1-RO01-ESCXX-0xxxxx</w:t>
      </w:r>
      <w:r w:rsidRPr="008F6AD6">
        <w:rPr>
          <w:szCs w:val="24"/>
          <w:lang w:val="ro-RO"/>
        </w:rPr>
        <w:fldChar w:fldCharType="end"/>
      </w:r>
    </w:p>
    <w:p w14:paraId="0AEB9E6C" w14:textId="77777777" w:rsidR="00C7563B" w:rsidRPr="008F6AD6" w:rsidRDefault="00C7563B" w:rsidP="00C7563B">
      <w:pPr>
        <w:spacing w:after="0"/>
        <w:jc w:val="both"/>
        <w:rPr>
          <w:rFonts w:ascii="Georgia" w:hAnsi="Georgia"/>
          <w:sz w:val="24"/>
          <w:szCs w:val="24"/>
          <w:lang w:val="ro-RO"/>
        </w:rPr>
      </w:pPr>
    </w:p>
    <w:p w14:paraId="0C295B5F" w14:textId="77777777" w:rsidR="00C7563B" w:rsidRPr="008F6AD6" w:rsidRDefault="00C7563B" w:rsidP="00C7563B">
      <w:pPr>
        <w:spacing w:after="0"/>
        <w:jc w:val="both"/>
        <w:rPr>
          <w:rFonts w:ascii="Georgia" w:hAnsi="Georgia"/>
          <w:sz w:val="24"/>
          <w:szCs w:val="24"/>
          <w:lang w:val="ro-RO"/>
        </w:rPr>
      </w:pPr>
      <w:r w:rsidRPr="008F6AD6">
        <w:rPr>
          <w:rFonts w:ascii="Georgia" w:hAnsi="Georgia"/>
          <w:sz w:val="24"/>
          <w:szCs w:val="24"/>
          <w:lang w:val="ro-RO"/>
        </w:rPr>
        <w:t xml:space="preserve">Prezentul </w:t>
      </w:r>
      <w:r w:rsidRPr="008F6AD6">
        <w:rPr>
          <w:rFonts w:ascii="Georgia" w:hAnsi="Georgia"/>
          <w:bCs/>
          <w:sz w:val="24"/>
          <w:szCs w:val="24"/>
          <w:lang w:val="ro-RO"/>
        </w:rPr>
        <w:t>Contract</w:t>
      </w:r>
      <w:r w:rsidRPr="008F6AD6">
        <w:rPr>
          <w:rFonts w:ascii="Georgia" w:hAnsi="Georgia"/>
          <w:sz w:val="24"/>
          <w:szCs w:val="24"/>
          <w:lang w:val="ro-RO"/>
        </w:rPr>
        <w:t xml:space="preserve"> (denumit în continuare „Contractul”) se încheie între următoarele părți:</w:t>
      </w:r>
    </w:p>
    <w:p w14:paraId="29A2FF97" w14:textId="77777777" w:rsidR="00C7563B" w:rsidRPr="008F6AD6" w:rsidRDefault="00C7563B" w:rsidP="00C7563B">
      <w:pPr>
        <w:spacing w:after="0"/>
        <w:jc w:val="both"/>
        <w:rPr>
          <w:rFonts w:ascii="Georgia" w:hAnsi="Georgia"/>
          <w:sz w:val="24"/>
          <w:szCs w:val="24"/>
          <w:lang w:val="ro-RO"/>
        </w:rPr>
      </w:pPr>
    </w:p>
    <w:p w14:paraId="6D34008C" w14:textId="77777777" w:rsidR="00C7563B" w:rsidRPr="008F6AD6" w:rsidRDefault="00C7563B" w:rsidP="00C7563B">
      <w:pPr>
        <w:spacing w:after="0"/>
        <w:jc w:val="both"/>
        <w:rPr>
          <w:rFonts w:ascii="Georgia" w:hAnsi="Georgia"/>
          <w:sz w:val="24"/>
          <w:szCs w:val="24"/>
          <w:lang w:val="ro-RO"/>
        </w:rPr>
      </w:pPr>
      <w:r w:rsidRPr="008F6AD6">
        <w:rPr>
          <w:rFonts w:ascii="Georgia" w:hAnsi="Georgia"/>
          <w:sz w:val="24"/>
          <w:szCs w:val="24"/>
          <w:lang w:val="ro-RO"/>
        </w:rPr>
        <w:t>pe de o parte,</w:t>
      </w:r>
    </w:p>
    <w:p w14:paraId="7F05D9A4" w14:textId="77777777" w:rsidR="00C7563B" w:rsidRPr="008F6AD6" w:rsidRDefault="00C7563B" w:rsidP="00C7563B">
      <w:pPr>
        <w:spacing w:after="0"/>
        <w:jc w:val="both"/>
        <w:rPr>
          <w:rFonts w:ascii="Georgia" w:hAnsi="Georgia"/>
          <w:b/>
          <w:sz w:val="24"/>
          <w:szCs w:val="24"/>
          <w:lang w:val="ro-RO"/>
        </w:rPr>
      </w:pPr>
    </w:p>
    <w:p w14:paraId="1E7B603E" w14:textId="77777777" w:rsidR="00C7563B" w:rsidRPr="008F6AD6" w:rsidRDefault="00C7563B" w:rsidP="00C7563B">
      <w:pPr>
        <w:spacing w:after="120"/>
        <w:jc w:val="both"/>
        <w:rPr>
          <w:rFonts w:ascii="Georgia" w:hAnsi="Georgia"/>
          <w:sz w:val="24"/>
          <w:szCs w:val="24"/>
          <w:lang w:val="ro-RO"/>
        </w:rPr>
      </w:pPr>
      <w:r w:rsidRPr="008F6AD6">
        <w:rPr>
          <w:rFonts w:ascii="Georgia" w:hAnsi="Georgia"/>
          <w:b/>
          <w:sz w:val="24"/>
          <w:szCs w:val="24"/>
          <w:lang w:val="ro-RO"/>
        </w:rPr>
        <w:t>Agenția Națională pentru Programe Comunitare în Domeniul Educației și Formării Profesionale</w:t>
      </w:r>
      <w:r w:rsidRPr="008F6AD6">
        <w:rPr>
          <w:rFonts w:ascii="Georgia" w:hAnsi="Georgia"/>
          <w:sz w:val="24"/>
          <w:szCs w:val="24"/>
          <w:lang w:val="ro-RO"/>
        </w:rPr>
        <w:t xml:space="preserve">, instituție publică cu personalitate juridică, cu sediul în București, Splaiul Independenței nr. 313, Biblioteca Centrală a UPB, corp A, et. 1, sector 6, cod poștal  060042, având codul fiscal 17306250, sau </w:t>
      </w:r>
      <w:r w:rsidRPr="008F6AD6">
        <w:rPr>
          <w:rFonts w:ascii="Georgia" w:hAnsi="Georgia"/>
          <w:b/>
          <w:sz w:val="24"/>
          <w:szCs w:val="24"/>
          <w:lang w:val="ro-RO"/>
        </w:rPr>
        <w:t>Agenția Națională</w:t>
      </w:r>
      <w:r w:rsidRPr="008F6AD6">
        <w:rPr>
          <w:rFonts w:ascii="Georgia" w:hAnsi="Georgia"/>
          <w:sz w:val="24"/>
          <w:szCs w:val="24"/>
          <w:lang w:val="ro-RO"/>
        </w:rPr>
        <w:t xml:space="preserve"> (denumită în continuare „AN”), reprezentată pentru semnarea acestui Contract de către  Monica Calotă, director, acționând în conformitate cu prerogativele delegate de Comisia Europeană, denumită în continuare „Comisia”,</w:t>
      </w:r>
    </w:p>
    <w:p w14:paraId="7E27E125" w14:textId="77777777" w:rsidR="00C7563B" w:rsidRPr="008F6AD6" w:rsidRDefault="00C7563B" w:rsidP="00C7563B">
      <w:pPr>
        <w:spacing w:after="120"/>
        <w:jc w:val="both"/>
        <w:rPr>
          <w:rFonts w:ascii="Georgia" w:hAnsi="Georgia"/>
          <w:sz w:val="24"/>
          <w:szCs w:val="24"/>
          <w:lang w:val="ro-RO"/>
        </w:rPr>
      </w:pPr>
      <w:r w:rsidRPr="008F6AD6">
        <w:rPr>
          <w:rFonts w:ascii="Georgia" w:hAnsi="Georgia"/>
          <w:sz w:val="24"/>
          <w:szCs w:val="24"/>
          <w:lang w:val="ro-RO"/>
        </w:rPr>
        <w:t>și</w:t>
      </w:r>
    </w:p>
    <w:p w14:paraId="5AF5323D" w14:textId="77777777" w:rsidR="00C7563B" w:rsidRPr="008F6AD6" w:rsidRDefault="00C7563B" w:rsidP="00582123">
      <w:pPr>
        <w:spacing w:before="120" w:after="120" w:line="360" w:lineRule="auto"/>
        <w:jc w:val="both"/>
        <w:rPr>
          <w:rFonts w:ascii="Georgia" w:hAnsi="Georgia"/>
          <w:sz w:val="24"/>
          <w:szCs w:val="24"/>
          <w:lang w:val="ro-RO"/>
        </w:rPr>
      </w:pPr>
      <w:r w:rsidRPr="008F6AD6">
        <w:rPr>
          <w:rFonts w:ascii="Georgia" w:hAnsi="Georgia"/>
          <w:sz w:val="24"/>
          <w:szCs w:val="24"/>
          <w:lang w:val="ro-RO"/>
        </w:rPr>
        <w:t>pe de altă parte, beneficiarul</w:t>
      </w:r>
    </w:p>
    <w:p w14:paraId="0B953A49" w14:textId="00E2C97C" w:rsidR="00C7563B" w:rsidRPr="008F6AD6" w:rsidRDefault="00C7563B" w:rsidP="00582123">
      <w:pPr>
        <w:spacing w:before="120" w:after="120" w:line="360" w:lineRule="auto"/>
        <w:jc w:val="both"/>
        <w:rPr>
          <w:rFonts w:ascii="Georgia" w:hAnsi="Georgia"/>
          <w:sz w:val="24"/>
          <w:szCs w:val="24"/>
          <w:lang w:val="ro-RO"/>
        </w:rPr>
      </w:pPr>
      <w:r w:rsidRPr="008F6AD6">
        <w:rPr>
          <w:rFonts w:ascii="Georgia" w:hAnsi="Georgia"/>
          <w:sz w:val="24"/>
          <w:szCs w:val="24"/>
          <w:lang w:val="ro-RO"/>
        </w:rPr>
        <w:t>Denumirea oficială completă a beneficiarul</w:t>
      </w:r>
      <w:r w:rsidR="007F690E" w:rsidRPr="008F6AD6">
        <w:rPr>
          <w:rFonts w:ascii="Georgia" w:hAnsi="Georgia"/>
          <w:sz w:val="24"/>
          <w:szCs w:val="24"/>
          <w:lang w:val="ro-RO"/>
        </w:rPr>
        <w:t>ui</w:t>
      </w:r>
      <w:r w:rsidRPr="008F6AD6">
        <w:rPr>
          <w:rFonts w:ascii="Georgia" w:hAnsi="Georgia"/>
          <w:sz w:val="24"/>
          <w:szCs w:val="24"/>
          <w:lang w:val="ro-RO"/>
        </w:rPr>
        <w:t xml:space="preserve">: </w:t>
      </w:r>
      <w:r w:rsidRPr="008F6AD6">
        <w:rPr>
          <w:rFonts w:ascii="Georgia" w:hAnsi="Georgia"/>
          <w:b/>
          <w:sz w:val="24"/>
          <w:szCs w:val="24"/>
          <w:highlight w:val="darkGray"/>
          <w:lang w:val="ro-RO"/>
        </w:rPr>
        <w:fldChar w:fldCharType="begin">
          <w:ffData>
            <w:name w:val=""/>
            <w:enabled/>
            <w:calcOnExit w:val="0"/>
            <w:textInput>
              <w:maxLength w:val="1000"/>
            </w:textInput>
          </w:ffData>
        </w:fldChar>
      </w:r>
      <w:r w:rsidRPr="008F6AD6">
        <w:rPr>
          <w:rFonts w:ascii="Georgia" w:hAnsi="Georgia"/>
          <w:b/>
          <w:sz w:val="24"/>
          <w:szCs w:val="24"/>
          <w:highlight w:val="darkGray"/>
          <w:lang w:val="ro-RO"/>
        </w:rPr>
        <w:instrText xml:space="preserve"> FORMTEXT </w:instrText>
      </w:r>
      <w:r w:rsidRPr="008F6AD6">
        <w:rPr>
          <w:rFonts w:ascii="Georgia" w:hAnsi="Georgia"/>
          <w:b/>
          <w:sz w:val="24"/>
          <w:szCs w:val="24"/>
          <w:highlight w:val="darkGray"/>
          <w:lang w:val="ro-RO"/>
        </w:rPr>
      </w:r>
      <w:r w:rsidRPr="008F6AD6">
        <w:rPr>
          <w:rFonts w:ascii="Georgia" w:hAnsi="Georgia"/>
          <w:b/>
          <w:sz w:val="24"/>
          <w:szCs w:val="24"/>
          <w:highlight w:val="darkGray"/>
          <w:lang w:val="ro-RO"/>
        </w:rPr>
        <w:fldChar w:fldCharType="separate"/>
      </w:r>
      <w:r w:rsidRPr="008F6AD6">
        <w:rPr>
          <w:rFonts w:ascii="Georgia" w:hAnsi="Georgia"/>
          <w:b/>
          <w:noProof/>
          <w:sz w:val="24"/>
          <w:szCs w:val="24"/>
          <w:highlight w:val="darkGray"/>
          <w:lang w:val="ro-RO"/>
        </w:rPr>
        <w:t> </w:t>
      </w:r>
      <w:r w:rsidRPr="008F6AD6">
        <w:rPr>
          <w:rFonts w:ascii="Georgia" w:hAnsi="Georgia"/>
          <w:b/>
          <w:noProof/>
          <w:sz w:val="24"/>
          <w:szCs w:val="24"/>
          <w:highlight w:val="darkGray"/>
          <w:lang w:val="ro-RO"/>
        </w:rPr>
        <w:t> </w:t>
      </w:r>
      <w:r w:rsidRPr="008F6AD6">
        <w:rPr>
          <w:rFonts w:ascii="Georgia" w:hAnsi="Georgia"/>
          <w:b/>
          <w:noProof/>
          <w:sz w:val="24"/>
          <w:szCs w:val="24"/>
          <w:highlight w:val="darkGray"/>
          <w:lang w:val="ro-RO"/>
        </w:rPr>
        <w:t> </w:t>
      </w:r>
      <w:r w:rsidRPr="008F6AD6">
        <w:rPr>
          <w:rFonts w:ascii="Georgia" w:hAnsi="Georgia"/>
          <w:b/>
          <w:noProof/>
          <w:sz w:val="24"/>
          <w:szCs w:val="24"/>
          <w:highlight w:val="darkGray"/>
          <w:lang w:val="ro-RO"/>
        </w:rPr>
        <w:t> </w:t>
      </w:r>
      <w:r w:rsidRPr="008F6AD6">
        <w:rPr>
          <w:rFonts w:ascii="Georgia" w:hAnsi="Georgia"/>
          <w:b/>
          <w:noProof/>
          <w:sz w:val="24"/>
          <w:szCs w:val="24"/>
          <w:highlight w:val="darkGray"/>
          <w:lang w:val="ro-RO"/>
        </w:rPr>
        <w:t> </w:t>
      </w:r>
      <w:r w:rsidRPr="008F6AD6">
        <w:rPr>
          <w:rFonts w:ascii="Georgia" w:hAnsi="Georgia"/>
          <w:b/>
          <w:sz w:val="24"/>
          <w:szCs w:val="24"/>
          <w:highlight w:val="darkGray"/>
          <w:lang w:val="ro-RO"/>
        </w:rPr>
        <w:fldChar w:fldCharType="end"/>
      </w:r>
    </w:p>
    <w:p w14:paraId="76E9BA1D" w14:textId="77777777" w:rsidR="00C7563B" w:rsidRPr="008F6AD6" w:rsidRDefault="00C7563B" w:rsidP="00582123">
      <w:pPr>
        <w:spacing w:before="120" w:after="120" w:line="360" w:lineRule="auto"/>
        <w:jc w:val="both"/>
        <w:rPr>
          <w:rFonts w:ascii="Georgia" w:hAnsi="Georgia"/>
          <w:sz w:val="24"/>
          <w:szCs w:val="24"/>
          <w:lang w:val="ro-RO"/>
        </w:rPr>
      </w:pPr>
      <w:r w:rsidRPr="008F6AD6">
        <w:rPr>
          <w:rFonts w:ascii="Georgia" w:hAnsi="Georgia"/>
          <w:sz w:val="24"/>
          <w:szCs w:val="24"/>
          <w:lang w:val="ro-RO"/>
        </w:rPr>
        <w:t xml:space="preserve">Forma juridică oficială: </w:t>
      </w:r>
      <w:bookmarkStart w:id="0" w:name="_Hlk535310717"/>
      <w:r w:rsidRPr="008F6AD6">
        <w:rPr>
          <w:rFonts w:ascii="Georgia" w:hAnsi="Georgia"/>
          <w:sz w:val="24"/>
          <w:szCs w:val="24"/>
          <w:highlight w:val="darkGray"/>
          <w:lang w:val="ro-RO"/>
        </w:rPr>
        <w:fldChar w:fldCharType="begin">
          <w:ffData>
            <w:name w:val=""/>
            <w:enabled/>
            <w:calcOnExit w:val="0"/>
            <w:textInput>
              <w:maxLength w:val="100"/>
            </w:textInput>
          </w:ffData>
        </w:fldChar>
      </w:r>
      <w:r w:rsidRPr="008F6AD6">
        <w:rPr>
          <w:rFonts w:ascii="Georgia" w:hAnsi="Georgia"/>
          <w:sz w:val="24"/>
          <w:szCs w:val="24"/>
          <w:highlight w:val="darkGray"/>
          <w:lang w:val="ro-RO"/>
        </w:rPr>
        <w:instrText xml:space="preserve"> FORMTEXT </w:instrText>
      </w:r>
      <w:r w:rsidRPr="008F6AD6">
        <w:rPr>
          <w:rFonts w:ascii="Georgia" w:hAnsi="Georgia"/>
          <w:sz w:val="24"/>
          <w:szCs w:val="24"/>
          <w:highlight w:val="darkGray"/>
          <w:lang w:val="ro-RO"/>
        </w:rPr>
      </w:r>
      <w:r w:rsidRPr="008F6AD6">
        <w:rPr>
          <w:rFonts w:ascii="Georgia" w:hAnsi="Georgia"/>
          <w:sz w:val="24"/>
          <w:szCs w:val="24"/>
          <w:highlight w:val="darkGray"/>
          <w:lang w:val="ro-RO"/>
        </w:rPr>
        <w:fldChar w:fldCharType="separate"/>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sz w:val="24"/>
          <w:szCs w:val="24"/>
          <w:highlight w:val="darkGray"/>
          <w:lang w:val="ro-RO"/>
        </w:rPr>
        <w:fldChar w:fldCharType="end"/>
      </w:r>
      <w:bookmarkEnd w:id="0"/>
    </w:p>
    <w:p w14:paraId="7F95E231" w14:textId="77777777" w:rsidR="00C7563B" w:rsidRPr="008F6AD6" w:rsidRDefault="00C7563B" w:rsidP="00582123">
      <w:pPr>
        <w:spacing w:before="120" w:after="120" w:line="360" w:lineRule="auto"/>
        <w:jc w:val="both"/>
        <w:rPr>
          <w:rFonts w:ascii="Georgia" w:hAnsi="Georgia"/>
          <w:sz w:val="24"/>
          <w:szCs w:val="24"/>
          <w:lang w:val="ro-RO"/>
        </w:rPr>
      </w:pPr>
      <w:r w:rsidRPr="008F6AD6">
        <w:rPr>
          <w:rFonts w:ascii="Georgia" w:hAnsi="Georgia"/>
          <w:sz w:val="24"/>
          <w:szCs w:val="24"/>
          <w:lang w:val="ro-RO"/>
        </w:rPr>
        <w:t xml:space="preserve">Adresa oficială completă: </w:t>
      </w:r>
      <w:r w:rsidRPr="008F6AD6">
        <w:rPr>
          <w:rFonts w:ascii="Georgia" w:hAnsi="Georgia"/>
          <w:sz w:val="24"/>
          <w:szCs w:val="24"/>
          <w:highlight w:val="darkGray"/>
          <w:lang w:val="ro-RO"/>
        </w:rPr>
        <w:fldChar w:fldCharType="begin">
          <w:ffData>
            <w:name w:val=""/>
            <w:enabled/>
            <w:calcOnExit w:val="0"/>
            <w:textInput>
              <w:maxLength w:val="1000"/>
            </w:textInput>
          </w:ffData>
        </w:fldChar>
      </w:r>
      <w:r w:rsidRPr="008F6AD6">
        <w:rPr>
          <w:rFonts w:ascii="Georgia" w:hAnsi="Georgia"/>
          <w:sz w:val="24"/>
          <w:szCs w:val="24"/>
          <w:highlight w:val="darkGray"/>
          <w:lang w:val="ro-RO"/>
        </w:rPr>
        <w:instrText xml:space="preserve"> FORMTEXT </w:instrText>
      </w:r>
      <w:r w:rsidRPr="008F6AD6">
        <w:rPr>
          <w:rFonts w:ascii="Georgia" w:hAnsi="Georgia"/>
          <w:sz w:val="24"/>
          <w:szCs w:val="24"/>
          <w:highlight w:val="darkGray"/>
          <w:lang w:val="ro-RO"/>
        </w:rPr>
      </w:r>
      <w:r w:rsidRPr="008F6AD6">
        <w:rPr>
          <w:rFonts w:ascii="Georgia" w:hAnsi="Georgia"/>
          <w:sz w:val="24"/>
          <w:szCs w:val="24"/>
          <w:highlight w:val="darkGray"/>
          <w:lang w:val="ro-RO"/>
        </w:rPr>
        <w:fldChar w:fldCharType="separate"/>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sz w:val="24"/>
          <w:szCs w:val="24"/>
          <w:highlight w:val="darkGray"/>
          <w:lang w:val="ro-RO"/>
        </w:rPr>
        <w:fldChar w:fldCharType="end"/>
      </w:r>
    </w:p>
    <w:p w14:paraId="34137527" w14:textId="77777777" w:rsidR="00C7563B" w:rsidRPr="008F6AD6" w:rsidRDefault="00C7563B" w:rsidP="00582123">
      <w:pPr>
        <w:spacing w:before="120" w:after="120" w:line="360" w:lineRule="auto"/>
        <w:jc w:val="both"/>
        <w:rPr>
          <w:rFonts w:ascii="Georgia" w:eastAsia="Times New Roman" w:hAnsi="Georgia"/>
          <w:sz w:val="24"/>
          <w:szCs w:val="24"/>
          <w:shd w:val="clear" w:color="auto" w:fill="C0C0C0"/>
          <w:lang w:val="ro-RO"/>
        </w:rPr>
      </w:pPr>
      <w:r w:rsidRPr="008F6AD6">
        <w:rPr>
          <w:rFonts w:ascii="Georgia" w:hAnsi="Georgia"/>
          <w:sz w:val="24"/>
          <w:szCs w:val="24"/>
          <w:lang w:val="ro-RO"/>
        </w:rPr>
        <w:t xml:space="preserve">Codul de înregistrare fiscală / Codul unic de înregistrare: </w:t>
      </w:r>
      <w:r w:rsidRPr="008F6AD6">
        <w:rPr>
          <w:rFonts w:ascii="Georgia" w:hAnsi="Georgia"/>
          <w:sz w:val="24"/>
          <w:szCs w:val="24"/>
          <w:highlight w:val="darkGray"/>
          <w:lang w:val="ro-RO"/>
        </w:rPr>
        <w:fldChar w:fldCharType="begin">
          <w:ffData>
            <w:name w:val=""/>
            <w:enabled/>
            <w:calcOnExit w:val="0"/>
            <w:textInput>
              <w:maxLength w:val="12"/>
            </w:textInput>
          </w:ffData>
        </w:fldChar>
      </w:r>
      <w:r w:rsidRPr="008F6AD6">
        <w:rPr>
          <w:rFonts w:ascii="Georgia" w:hAnsi="Georgia"/>
          <w:sz w:val="24"/>
          <w:szCs w:val="24"/>
          <w:highlight w:val="darkGray"/>
          <w:lang w:val="ro-RO"/>
        </w:rPr>
        <w:instrText xml:space="preserve"> FORMTEXT </w:instrText>
      </w:r>
      <w:r w:rsidRPr="008F6AD6">
        <w:rPr>
          <w:rFonts w:ascii="Georgia" w:hAnsi="Georgia"/>
          <w:sz w:val="24"/>
          <w:szCs w:val="24"/>
          <w:highlight w:val="darkGray"/>
          <w:lang w:val="ro-RO"/>
        </w:rPr>
      </w:r>
      <w:r w:rsidRPr="008F6AD6">
        <w:rPr>
          <w:rFonts w:ascii="Georgia" w:hAnsi="Georgia"/>
          <w:sz w:val="24"/>
          <w:szCs w:val="24"/>
          <w:highlight w:val="darkGray"/>
          <w:lang w:val="ro-RO"/>
        </w:rPr>
        <w:fldChar w:fldCharType="separate"/>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sz w:val="24"/>
          <w:szCs w:val="24"/>
          <w:highlight w:val="darkGray"/>
          <w:lang w:val="ro-RO"/>
        </w:rPr>
        <w:fldChar w:fldCharType="end"/>
      </w:r>
    </w:p>
    <w:p w14:paraId="69821CAD" w14:textId="77777777" w:rsidR="00C7563B" w:rsidRPr="008F6AD6" w:rsidRDefault="00C7563B" w:rsidP="00582123">
      <w:pPr>
        <w:spacing w:before="120" w:after="120" w:line="360" w:lineRule="auto"/>
        <w:jc w:val="both"/>
        <w:rPr>
          <w:rFonts w:ascii="Georgia" w:eastAsia="Times New Roman" w:hAnsi="Georgia"/>
          <w:sz w:val="24"/>
          <w:szCs w:val="24"/>
          <w:shd w:val="clear" w:color="auto" w:fill="C0C0C0"/>
          <w:lang w:val="ro-RO"/>
        </w:rPr>
      </w:pPr>
      <w:r w:rsidRPr="008F6AD6">
        <w:rPr>
          <w:rFonts w:ascii="Georgia" w:hAnsi="Georgia"/>
          <w:sz w:val="24"/>
          <w:szCs w:val="24"/>
          <w:lang w:val="ro-RO"/>
        </w:rPr>
        <w:lastRenderedPageBreak/>
        <w:t xml:space="preserve">PIC: </w:t>
      </w:r>
      <w:bookmarkStart w:id="1" w:name="_Hlk535313127"/>
      <w:r w:rsidRPr="008F6AD6">
        <w:rPr>
          <w:rFonts w:ascii="Georgia" w:hAnsi="Georgia"/>
          <w:sz w:val="24"/>
          <w:szCs w:val="24"/>
          <w:highlight w:val="darkGray"/>
          <w:lang w:val="ro-RO"/>
        </w:rPr>
        <w:fldChar w:fldCharType="begin">
          <w:ffData>
            <w:name w:val=""/>
            <w:enabled/>
            <w:calcOnExit w:val="0"/>
            <w:textInput>
              <w:maxLength w:val="12"/>
            </w:textInput>
          </w:ffData>
        </w:fldChar>
      </w:r>
      <w:r w:rsidRPr="008F6AD6">
        <w:rPr>
          <w:rFonts w:ascii="Georgia" w:hAnsi="Georgia"/>
          <w:sz w:val="24"/>
          <w:szCs w:val="24"/>
          <w:highlight w:val="darkGray"/>
          <w:lang w:val="ro-RO"/>
        </w:rPr>
        <w:instrText xml:space="preserve"> FORMTEXT </w:instrText>
      </w:r>
      <w:r w:rsidRPr="008F6AD6">
        <w:rPr>
          <w:rFonts w:ascii="Georgia" w:hAnsi="Georgia"/>
          <w:sz w:val="24"/>
          <w:szCs w:val="24"/>
          <w:highlight w:val="darkGray"/>
          <w:lang w:val="ro-RO"/>
        </w:rPr>
      </w:r>
      <w:r w:rsidRPr="008F6AD6">
        <w:rPr>
          <w:rFonts w:ascii="Georgia" w:hAnsi="Georgia"/>
          <w:sz w:val="24"/>
          <w:szCs w:val="24"/>
          <w:highlight w:val="darkGray"/>
          <w:lang w:val="ro-RO"/>
        </w:rPr>
        <w:fldChar w:fldCharType="separate"/>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noProof/>
          <w:sz w:val="24"/>
          <w:szCs w:val="24"/>
          <w:highlight w:val="darkGray"/>
          <w:lang w:val="ro-RO"/>
        </w:rPr>
        <w:t> </w:t>
      </w:r>
      <w:r w:rsidRPr="008F6AD6">
        <w:rPr>
          <w:rFonts w:ascii="Georgia" w:hAnsi="Georgia"/>
          <w:sz w:val="24"/>
          <w:szCs w:val="24"/>
          <w:highlight w:val="darkGray"/>
          <w:lang w:val="ro-RO"/>
        </w:rPr>
        <w:fldChar w:fldCharType="end"/>
      </w:r>
      <w:bookmarkEnd w:id="1"/>
      <w:r w:rsidRPr="008F6AD6">
        <w:rPr>
          <w:rFonts w:ascii="Georgia" w:hAnsi="Georgia"/>
          <w:sz w:val="24"/>
          <w:szCs w:val="24"/>
          <w:lang w:val="ro-RO"/>
        </w:rPr>
        <w:t xml:space="preserve">, </w:t>
      </w:r>
      <w:r w:rsidRPr="008F6AD6">
        <w:rPr>
          <w:rFonts w:ascii="Georgia" w:eastAsia="Times New Roman" w:hAnsi="Georgia"/>
          <w:sz w:val="24"/>
          <w:szCs w:val="24"/>
          <w:shd w:val="clear" w:color="auto" w:fill="C0C0C0"/>
          <w:lang w:val="ro-RO"/>
        </w:rPr>
        <w:t xml:space="preserve">   </w:t>
      </w:r>
    </w:p>
    <w:p w14:paraId="2207F412" w14:textId="3003540B" w:rsidR="00C7563B" w:rsidRPr="008F6AD6" w:rsidRDefault="00C7563B" w:rsidP="00582123">
      <w:pPr>
        <w:spacing w:before="120" w:after="120" w:line="360" w:lineRule="auto"/>
        <w:jc w:val="both"/>
        <w:rPr>
          <w:rFonts w:ascii="Georgia" w:hAnsi="Georgia"/>
          <w:sz w:val="24"/>
          <w:szCs w:val="24"/>
          <w:lang w:val="ro-RO"/>
        </w:rPr>
      </w:pPr>
      <w:r w:rsidRPr="008F6AD6">
        <w:rPr>
          <w:rFonts w:ascii="Georgia" w:hAnsi="Georgia"/>
          <w:sz w:val="24"/>
          <w:szCs w:val="24"/>
          <w:lang w:val="ro-RO"/>
        </w:rPr>
        <w:t xml:space="preserve">reprezentat pentru semnarea prezentului Contract de către </w:t>
      </w:r>
      <w:r w:rsidRPr="008F6AD6">
        <w:rPr>
          <w:rFonts w:ascii="Georgia" w:hAnsi="Georgia"/>
          <w:sz w:val="24"/>
          <w:szCs w:val="24"/>
          <w:lang w:val="ro-RO"/>
        </w:rPr>
        <w:fldChar w:fldCharType="begin">
          <w:ffData>
            <w:name w:val=""/>
            <w:enabled/>
            <w:calcOnExit w:val="0"/>
            <w:textInput>
              <w:default w:val="[funcție, prenume și nume]"/>
            </w:textInput>
          </w:ffData>
        </w:fldChar>
      </w:r>
      <w:r w:rsidRPr="008F6AD6">
        <w:rPr>
          <w:rFonts w:ascii="Georgia" w:hAnsi="Georgia"/>
          <w:sz w:val="24"/>
          <w:szCs w:val="24"/>
          <w:lang w:val="ro-RO"/>
        </w:rPr>
        <w:instrText xml:space="preserve"> FORMTEXT </w:instrText>
      </w:r>
      <w:r w:rsidRPr="008F6AD6">
        <w:rPr>
          <w:rFonts w:ascii="Georgia" w:hAnsi="Georgia"/>
          <w:sz w:val="24"/>
          <w:szCs w:val="24"/>
          <w:lang w:val="ro-RO"/>
        </w:rPr>
      </w:r>
      <w:r w:rsidRPr="008F6AD6">
        <w:rPr>
          <w:rFonts w:ascii="Georgia" w:hAnsi="Georgia"/>
          <w:sz w:val="24"/>
          <w:szCs w:val="24"/>
          <w:lang w:val="ro-RO"/>
        </w:rPr>
        <w:fldChar w:fldCharType="separate"/>
      </w:r>
      <w:r w:rsidRPr="008F6AD6">
        <w:rPr>
          <w:rFonts w:ascii="Georgia" w:hAnsi="Georgia"/>
          <w:noProof/>
          <w:sz w:val="24"/>
          <w:szCs w:val="24"/>
          <w:lang w:val="ro-RO"/>
        </w:rPr>
        <w:t>[funcție, prenume și nume]</w:t>
      </w:r>
      <w:r w:rsidRPr="008F6AD6">
        <w:rPr>
          <w:rFonts w:ascii="Georgia" w:hAnsi="Georgia"/>
          <w:sz w:val="24"/>
          <w:szCs w:val="24"/>
          <w:lang w:val="ro-RO"/>
        </w:rPr>
        <w:fldChar w:fldCharType="end"/>
      </w:r>
      <w:r w:rsidRPr="008F6AD6">
        <w:rPr>
          <w:rFonts w:ascii="Georgia" w:hAnsi="Georgia"/>
          <w:sz w:val="24"/>
          <w:szCs w:val="24"/>
          <w:lang w:val="ro-RO"/>
        </w:rPr>
        <w:t xml:space="preserve"> </w:t>
      </w:r>
    </w:p>
    <w:p w14:paraId="3C46D435" w14:textId="77777777" w:rsidR="0028499E" w:rsidRPr="0028499E" w:rsidRDefault="0028499E" w:rsidP="0028499E">
      <w:pPr>
        <w:spacing w:before="120" w:after="120" w:line="360" w:lineRule="auto"/>
        <w:jc w:val="both"/>
        <w:rPr>
          <w:rFonts w:ascii="Georgia" w:eastAsia="Calibri" w:hAnsi="Georgia" w:cs="Times New Roman"/>
          <w:sz w:val="24"/>
          <w:szCs w:val="24"/>
          <w:lang w:val="ro-RO"/>
        </w:rPr>
      </w:pPr>
      <w:proofErr w:type="spellStart"/>
      <w:r w:rsidRPr="0028499E">
        <w:rPr>
          <w:rFonts w:ascii="Georgia" w:eastAsia="Calibri" w:hAnsi="Georgia" w:cs="Times New Roman"/>
          <w:sz w:val="24"/>
          <w:szCs w:val="24"/>
          <w:lang w:val="ro-RO"/>
        </w:rPr>
        <w:t>şi</w:t>
      </w:r>
      <w:proofErr w:type="spellEnd"/>
      <w:r w:rsidRPr="0028499E">
        <w:rPr>
          <w:rFonts w:ascii="Georgia" w:eastAsia="Calibri" w:hAnsi="Georgia" w:cs="Times New Roman"/>
          <w:sz w:val="24"/>
          <w:szCs w:val="24"/>
          <w:lang w:val="ro-RO"/>
        </w:rPr>
        <w:t xml:space="preserve"> având contul bancar în EURO: </w:t>
      </w:r>
    </w:p>
    <w:p w14:paraId="0447CE1F" w14:textId="77777777" w:rsidR="0028499E" w:rsidRPr="0028499E" w:rsidRDefault="0028499E" w:rsidP="0028499E">
      <w:pPr>
        <w:spacing w:before="120" w:after="120" w:line="360" w:lineRule="auto"/>
        <w:jc w:val="both"/>
        <w:rPr>
          <w:rFonts w:ascii="Georgia" w:eastAsia="Calibri" w:hAnsi="Georgia" w:cs="Times New Roman"/>
          <w:sz w:val="24"/>
          <w:szCs w:val="24"/>
          <w:lang w:val="ro-RO"/>
        </w:rPr>
      </w:pPr>
      <w:r w:rsidRPr="0028499E">
        <w:rPr>
          <w:rFonts w:ascii="Georgia" w:eastAsia="Calibri" w:hAnsi="Georgia" w:cs="Times New Roman"/>
          <w:sz w:val="24"/>
          <w:szCs w:val="24"/>
          <w:lang w:val="ro-RO"/>
        </w:rPr>
        <w:t xml:space="preserve">Numele exact al titularului de cont: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p>
    <w:p w14:paraId="51BB3F12" w14:textId="77777777" w:rsidR="0028499E" w:rsidRPr="0028499E" w:rsidRDefault="0028499E" w:rsidP="0028499E">
      <w:pPr>
        <w:spacing w:before="120" w:after="120" w:line="360" w:lineRule="auto"/>
        <w:jc w:val="both"/>
        <w:rPr>
          <w:rFonts w:ascii="Georgia" w:eastAsia="Calibri" w:hAnsi="Georgia" w:cs="Times New Roman"/>
          <w:sz w:val="24"/>
          <w:szCs w:val="24"/>
          <w:lang w:val="ro-RO"/>
        </w:rPr>
      </w:pPr>
      <w:r w:rsidRPr="0028499E">
        <w:rPr>
          <w:rFonts w:ascii="Georgia" w:eastAsia="Calibri" w:hAnsi="Georgia" w:cs="Times New Roman"/>
          <w:sz w:val="24"/>
          <w:szCs w:val="24"/>
          <w:lang w:val="ro-RO"/>
        </w:rPr>
        <w:t xml:space="preserve">Numele băncii: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p>
    <w:p w14:paraId="176F7E24" w14:textId="77777777" w:rsidR="0028499E" w:rsidRPr="0028499E" w:rsidRDefault="0028499E" w:rsidP="0028499E">
      <w:pPr>
        <w:spacing w:before="120" w:after="120" w:line="360" w:lineRule="auto"/>
        <w:jc w:val="both"/>
        <w:rPr>
          <w:rFonts w:ascii="Georgia" w:eastAsia="Calibri" w:hAnsi="Georgia" w:cs="Times New Roman"/>
          <w:sz w:val="24"/>
          <w:szCs w:val="24"/>
          <w:lang w:val="ro-RO"/>
        </w:rPr>
      </w:pPr>
      <w:r w:rsidRPr="0028499E">
        <w:rPr>
          <w:rFonts w:ascii="Georgia" w:eastAsia="Calibri" w:hAnsi="Georgia" w:cs="Times New Roman"/>
          <w:sz w:val="24"/>
          <w:szCs w:val="24"/>
          <w:lang w:val="ro-RO"/>
        </w:rPr>
        <w:t xml:space="preserve">Adresa băncii: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r w:rsidRPr="0028499E">
        <w:rPr>
          <w:rFonts w:ascii="Georgia" w:eastAsia="Calibri" w:hAnsi="Georgia" w:cs="Times New Roman"/>
          <w:sz w:val="24"/>
          <w:szCs w:val="24"/>
          <w:lang w:val="ro-RO"/>
        </w:rPr>
        <w:t xml:space="preserve"> </w:t>
      </w:r>
    </w:p>
    <w:p w14:paraId="2B46F46F" w14:textId="77777777" w:rsidR="0028499E" w:rsidRPr="0028499E" w:rsidRDefault="0028499E" w:rsidP="0028499E">
      <w:pPr>
        <w:spacing w:before="120" w:after="120" w:line="360" w:lineRule="auto"/>
        <w:jc w:val="both"/>
        <w:rPr>
          <w:rFonts w:ascii="Georgia" w:eastAsia="Calibri" w:hAnsi="Georgia" w:cs="Times New Roman"/>
          <w:sz w:val="24"/>
          <w:szCs w:val="24"/>
          <w:lang w:val="ro-RO"/>
        </w:rPr>
      </w:pPr>
      <w:r w:rsidRPr="0028499E">
        <w:rPr>
          <w:rFonts w:ascii="Georgia" w:eastAsia="Calibri" w:hAnsi="Georgia" w:cs="Times New Roman"/>
          <w:sz w:val="24"/>
          <w:szCs w:val="24"/>
          <w:lang w:val="ro-RO"/>
        </w:rPr>
        <w:t xml:space="preserve">Codul IBAN al acestui cont: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r w:rsidRPr="0028499E">
        <w:rPr>
          <w:rFonts w:ascii="Georgia" w:eastAsia="Calibri" w:hAnsi="Georgia" w:cs="Times New Roman"/>
          <w:sz w:val="24"/>
          <w:szCs w:val="24"/>
          <w:lang w:val="ro-RO"/>
        </w:rPr>
        <w:t xml:space="preserve">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r w:rsidRPr="0028499E">
        <w:rPr>
          <w:rFonts w:ascii="Georgia" w:eastAsia="Calibri" w:hAnsi="Georgia" w:cs="Times New Roman"/>
          <w:sz w:val="24"/>
          <w:szCs w:val="24"/>
          <w:lang w:val="ro-RO"/>
        </w:rPr>
        <w:t xml:space="preserve">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r w:rsidRPr="0028499E">
        <w:rPr>
          <w:rFonts w:ascii="Georgia" w:eastAsia="Calibri" w:hAnsi="Georgia" w:cs="Times New Roman"/>
          <w:sz w:val="24"/>
          <w:szCs w:val="24"/>
          <w:lang w:val="ro-RO"/>
        </w:rPr>
        <w:t xml:space="preserve">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r w:rsidRPr="0028499E">
        <w:rPr>
          <w:rFonts w:ascii="Georgia" w:eastAsia="Calibri" w:hAnsi="Georgia" w:cs="Times New Roman"/>
          <w:sz w:val="24"/>
          <w:szCs w:val="24"/>
          <w:lang w:val="ro-RO"/>
        </w:rPr>
        <w:t xml:space="preserve">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r w:rsidRPr="0028499E">
        <w:rPr>
          <w:rFonts w:ascii="Georgia" w:eastAsia="Calibri" w:hAnsi="Georgia" w:cs="Times New Roman"/>
          <w:sz w:val="24"/>
          <w:szCs w:val="24"/>
          <w:lang w:val="ro-RO"/>
        </w:rPr>
        <w:t xml:space="preserve">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p>
    <w:p w14:paraId="5C1C197E" w14:textId="77777777" w:rsidR="0028499E" w:rsidRPr="0028499E" w:rsidRDefault="0028499E" w:rsidP="0028499E">
      <w:pPr>
        <w:spacing w:before="120" w:after="120" w:line="360" w:lineRule="auto"/>
        <w:jc w:val="both"/>
        <w:rPr>
          <w:rFonts w:ascii="Georgia" w:eastAsia="Calibri" w:hAnsi="Georgia" w:cs="Times New Roman"/>
          <w:sz w:val="24"/>
          <w:szCs w:val="24"/>
          <w:lang w:val="ro-RO"/>
        </w:rPr>
      </w:pPr>
      <w:r w:rsidRPr="0028499E">
        <w:rPr>
          <w:rFonts w:ascii="Georgia" w:eastAsia="Calibri" w:hAnsi="Georgia" w:cs="Times New Roman"/>
          <w:sz w:val="24"/>
          <w:szCs w:val="24"/>
          <w:lang w:val="ro-RO"/>
        </w:rPr>
        <w:t xml:space="preserve">Codul BIC (SWIFT): </w:t>
      </w:r>
      <w:r w:rsidRPr="0028499E">
        <w:rPr>
          <w:rFonts w:ascii="Georgia" w:eastAsia="Calibri" w:hAnsi="Georgia" w:cs="Times New Roman"/>
          <w:sz w:val="24"/>
          <w:szCs w:val="24"/>
          <w:highlight w:val="darkGray"/>
          <w:lang w:val="ro-RO"/>
        </w:rPr>
        <w:fldChar w:fldCharType="begin">
          <w:ffData>
            <w:name w:val=""/>
            <w:enabled/>
            <w:calcOnExit w:val="0"/>
            <w:textInput>
              <w:maxLength w:val="12"/>
            </w:textInput>
          </w:ffData>
        </w:fldChar>
      </w:r>
      <w:r w:rsidRPr="0028499E">
        <w:rPr>
          <w:rFonts w:ascii="Georgia" w:eastAsia="Calibri" w:hAnsi="Georgia" w:cs="Times New Roman"/>
          <w:sz w:val="24"/>
          <w:szCs w:val="24"/>
          <w:highlight w:val="darkGray"/>
          <w:lang w:val="ro-RO"/>
        </w:rPr>
        <w:instrText xml:space="preserve"> FORMTEXT </w:instrText>
      </w:r>
      <w:r w:rsidRPr="0028499E">
        <w:rPr>
          <w:rFonts w:ascii="Georgia" w:eastAsia="Calibri" w:hAnsi="Georgia" w:cs="Times New Roman"/>
          <w:sz w:val="24"/>
          <w:szCs w:val="24"/>
          <w:highlight w:val="darkGray"/>
          <w:lang w:val="ro-RO"/>
        </w:rPr>
      </w:r>
      <w:r w:rsidRPr="0028499E">
        <w:rPr>
          <w:rFonts w:ascii="Georgia" w:eastAsia="Calibri" w:hAnsi="Georgia" w:cs="Times New Roman"/>
          <w:sz w:val="24"/>
          <w:szCs w:val="24"/>
          <w:highlight w:val="darkGray"/>
          <w:lang w:val="ro-RO"/>
        </w:rPr>
        <w:fldChar w:fldCharType="separate"/>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noProof/>
          <w:sz w:val="24"/>
          <w:szCs w:val="24"/>
          <w:highlight w:val="darkGray"/>
          <w:lang w:val="ro-RO"/>
        </w:rPr>
        <w:t> </w:t>
      </w:r>
      <w:r w:rsidRPr="0028499E">
        <w:rPr>
          <w:rFonts w:ascii="Georgia" w:eastAsia="Calibri" w:hAnsi="Georgia" w:cs="Times New Roman"/>
          <w:sz w:val="24"/>
          <w:szCs w:val="24"/>
          <w:highlight w:val="darkGray"/>
          <w:lang w:val="ro-RO"/>
        </w:rPr>
        <w:fldChar w:fldCharType="end"/>
      </w:r>
    </w:p>
    <w:p w14:paraId="01EDC770" w14:textId="77777777" w:rsidR="00C7563B" w:rsidRPr="008F6AD6" w:rsidRDefault="00C7563B" w:rsidP="00582123">
      <w:pPr>
        <w:spacing w:before="120" w:after="120" w:line="360" w:lineRule="auto"/>
        <w:jc w:val="both"/>
        <w:rPr>
          <w:rFonts w:ascii="Georgia" w:hAnsi="Georgia"/>
          <w:sz w:val="24"/>
          <w:szCs w:val="24"/>
          <w:lang w:val="ro-RO"/>
        </w:rPr>
      </w:pPr>
    </w:p>
    <w:p w14:paraId="1A08C046" w14:textId="77777777" w:rsidR="00C7563B" w:rsidRPr="008F6AD6" w:rsidRDefault="00C7563B" w:rsidP="00582123">
      <w:pPr>
        <w:pStyle w:val="HTMLPreformatted"/>
        <w:spacing w:before="120" w:after="120" w:line="360" w:lineRule="auto"/>
        <w:rPr>
          <w:rFonts w:ascii="Georgia" w:hAnsi="Georgia"/>
          <w:sz w:val="24"/>
          <w:szCs w:val="24"/>
          <w:lang w:val="ro-RO"/>
        </w:rPr>
      </w:pPr>
    </w:p>
    <w:p w14:paraId="29973396" w14:textId="77777777" w:rsidR="003F029D" w:rsidRDefault="00C7563B" w:rsidP="00C7563B">
      <w:pPr>
        <w:rPr>
          <w:rFonts w:ascii="Georgia" w:hAnsi="Georgia"/>
          <w:sz w:val="24"/>
          <w:szCs w:val="24"/>
          <w:lang w:val="ro-RO"/>
        </w:rPr>
      </w:pPr>
      <w:r w:rsidRPr="008F6AD6">
        <w:rPr>
          <w:rFonts w:ascii="Georgia" w:hAnsi="Georgia"/>
          <w:sz w:val="24"/>
          <w:szCs w:val="24"/>
          <w:lang w:val="ro-RO"/>
        </w:rPr>
        <w:br w:type="page"/>
      </w:r>
    </w:p>
    <w:p w14:paraId="0721C775" w14:textId="77777777" w:rsidR="003F029D" w:rsidRDefault="003F029D" w:rsidP="00C7563B">
      <w:pPr>
        <w:rPr>
          <w:rFonts w:ascii="Georgia" w:hAnsi="Georgia"/>
          <w:sz w:val="24"/>
          <w:szCs w:val="24"/>
          <w:lang w:val="ro-RO"/>
        </w:rPr>
      </w:pPr>
    </w:p>
    <w:p w14:paraId="5CC4F3D4" w14:textId="28A2C30E" w:rsidR="00C7563B" w:rsidRPr="008F6AD6" w:rsidRDefault="00C7563B" w:rsidP="00C7563B">
      <w:pPr>
        <w:rPr>
          <w:rFonts w:ascii="Georgia" w:hAnsi="Georgia"/>
          <w:sz w:val="24"/>
          <w:szCs w:val="24"/>
          <w:lang w:val="ro-RO"/>
        </w:rPr>
      </w:pPr>
      <w:r w:rsidRPr="008F6AD6">
        <w:rPr>
          <w:rFonts w:ascii="Georgia" w:hAnsi="Georgia"/>
          <w:sz w:val="24"/>
          <w:szCs w:val="24"/>
          <w:lang w:val="ro-RO"/>
        </w:rPr>
        <w:t>Părțile menționate mai sus</w:t>
      </w:r>
    </w:p>
    <w:p w14:paraId="0ACAF7EA" w14:textId="77777777" w:rsidR="00C7563B" w:rsidRPr="008F6AD6" w:rsidRDefault="00C7563B" w:rsidP="00C7563B">
      <w:pPr>
        <w:pStyle w:val="Title"/>
        <w:rPr>
          <w:rFonts w:ascii="Georgia" w:hAnsi="Georgia"/>
          <w:szCs w:val="24"/>
          <w:lang w:val="ro-RO"/>
        </w:rPr>
      </w:pPr>
      <w:r w:rsidRPr="008F6AD6">
        <w:rPr>
          <w:rFonts w:ascii="Georgia" w:hAnsi="Georgia"/>
          <w:szCs w:val="24"/>
          <w:lang w:val="ro-RO"/>
        </w:rPr>
        <w:t>AU CONVENIT ASUPRA</w:t>
      </w:r>
    </w:p>
    <w:p w14:paraId="27959511" w14:textId="77777777" w:rsidR="00C7563B" w:rsidRPr="008F6AD6" w:rsidRDefault="00C7563B" w:rsidP="00C7563B">
      <w:pPr>
        <w:jc w:val="both"/>
        <w:rPr>
          <w:rFonts w:ascii="Georgia" w:hAnsi="Georgia"/>
          <w:sz w:val="24"/>
          <w:szCs w:val="24"/>
          <w:lang w:val="ro-RO"/>
        </w:rPr>
      </w:pPr>
    </w:p>
    <w:p w14:paraId="30846479"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 xml:space="preserve">Condițiilor Speciale (denumite în continuare „Condițiile Speciale”) </w:t>
      </w:r>
    </w:p>
    <w:p w14:paraId="620F51BE"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și a următoarelor anexe:</w:t>
      </w:r>
    </w:p>
    <w:p w14:paraId="00BFD36C"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Anexa I</w:t>
      </w:r>
      <w:r w:rsidRPr="008F6AD6">
        <w:rPr>
          <w:rFonts w:ascii="Georgia" w:hAnsi="Georgia"/>
          <w:sz w:val="24"/>
          <w:szCs w:val="24"/>
          <w:lang w:val="ro-RO"/>
        </w:rPr>
        <w:tab/>
        <w:t>Condiții Generale (denumite în continuare „Condițiile Generale”)</w:t>
      </w:r>
    </w:p>
    <w:p w14:paraId="5A1E9134" w14:textId="77777777" w:rsidR="00C7563B" w:rsidRPr="008F6AD6" w:rsidRDefault="00C7563B" w:rsidP="00C7563B">
      <w:pPr>
        <w:ind w:left="1440" w:hanging="1440"/>
        <w:jc w:val="both"/>
        <w:rPr>
          <w:rFonts w:ascii="Georgia" w:hAnsi="Georgia"/>
          <w:sz w:val="24"/>
          <w:szCs w:val="24"/>
          <w:lang w:val="ro-RO"/>
        </w:rPr>
      </w:pPr>
      <w:r w:rsidRPr="008F6AD6">
        <w:rPr>
          <w:rFonts w:ascii="Georgia" w:hAnsi="Georgia"/>
          <w:sz w:val="24"/>
          <w:szCs w:val="24"/>
          <w:lang w:val="ro-RO"/>
        </w:rPr>
        <w:t>Anexa II</w:t>
      </w:r>
      <w:r w:rsidRPr="008F6AD6">
        <w:rPr>
          <w:rFonts w:ascii="Georgia" w:hAnsi="Georgia"/>
          <w:sz w:val="24"/>
          <w:szCs w:val="24"/>
          <w:lang w:val="ro-RO"/>
        </w:rPr>
        <w:tab/>
        <w:t>Descrierea proiectului; Bugetul estimat al proiectului</w:t>
      </w:r>
    </w:p>
    <w:p w14:paraId="61B54FDB"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Anexa III</w:t>
      </w:r>
      <w:r w:rsidRPr="008F6AD6">
        <w:rPr>
          <w:rFonts w:ascii="Georgia" w:hAnsi="Georgia"/>
          <w:sz w:val="24"/>
          <w:szCs w:val="24"/>
          <w:lang w:val="ro-RO"/>
        </w:rPr>
        <w:tab/>
        <w:t>Reguli financiare și contractuale</w:t>
      </w:r>
      <w:r w:rsidRPr="008F6AD6">
        <w:rPr>
          <w:rFonts w:ascii="Georgia" w:hAnsi="Georgia"/>
          <w:sz w:val="24"/>
          <w:szCs w:val="24"/>
          <w:lang w:val="ro-RO"/>
        </w:rPr>
        <w:tab/>
      </w:r>
    </w:p>
    <w:p w14:paraId="03C5734E"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Anexa IV</w:t>
      </w:r>
      <w:r w:rsidRPr="008F6AD6">
        <w:rPr>
          <w:rFonts w:ascii="Georgia" w:hAnsi="Georgia"/>
          <w:sz w:val="24"/>
          <w:szCs w:val="24"/>
          <w:lang w:val="ro-RO"/>
        </w:rPr>
        <w:tab/>
        <w:t>Baremele  aplicabile</w:t>
      </w:r>
    </w:p>
    <w:p w14:paraId="49052C2A"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 xml:space="preserve">Dispozițiile menționate în „Condițiile Speciale”  prevalează asupra  </w:t>
      </w:r>
      <w:r w:rsidRPr="008F6AD6">
        <w:rPr>
          <w:rFonts w:ascii="Georgia" w:hAnsi="Georgia"/>
          <w:bCs/>
          <w:sz w:val="24"/>
          <w:szCs w:val="24"/>
          <w:lang w:val="ro-RO"/>
        </w:rPr>
        <w:t>celor  menționate  în</w:t>
      </w:r>
      <w:r w:rsidRPr="008F6AD6">
        <w:rPr>
          <w:rFonts w:ascii="Georgia" w:hAnsi="Georgia"/>
          <w:sz w:val="24"/>
          <w:szCs w:val="24"/>
          <w:lang w:val="ro-RO"/>
        </w:rPr>
        <w:t xml:space="preserve"> Anexe. </w:t>
      </w:r>
    </w:p>
    <w:p w14:paraId="667C21EB"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 xml:space="preserve">Dispozițiile menționate în Anexa I „Condiții Generale” prevalează asupra celor din celelalte Anexe. </w:t>
      </w:r>
    </w:p>
    <w:p w14:paraId="432E2C55"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Dispozițiile menționate în Anexa III prevalează asupra celor din celelalte Anexe cu excepția Anexei I.</w:t>
      </w:r>
    </w:p>
    <w:p w14:paraId="5D678B4C"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 xml:space="preserve">În cadrul Anexei II, partea referitoare la bugetul estimat prevalează asupra părții cu privire la Descrierea proiectului. </w:t>
      </w:r>
    </w:p>
    <w:p w14:paraId="6857DB51" w14:textId="77777777" w:rsidR="00C7563B" w:rsidRPr="008F6AD6" w:rsidRDefault="00C7563B" w:rsidP="00C7563B">
      <w:pPr>
        <w:jc w:val="both"/>
        <w:rPr>
          <w:rFonts w:ascii="Georgia" w:hAnsi="Georgia"/>
          <w:sz w:val="24"/>
          <w:szCs w:val="24"/>
          <w:lang w:val="ro-RO"/>
        </w:rPr>
      </w:pPr>
    </w:p>
    <w:p w14:paraId="0F132344" w14:textId="77777777" w:rsidR="00267082" w:rsidRPr="008F6AD6" w:rsidRDefault="00267082" w:rsidP="003C28EA">
      <w:pPr>
        <w:spacing w:after="0" w:line="240" w:lineRule="auto"/>
        <w:jc w:val="center"/>
        <w:rPr>
          <w:rFonts w:ascii="Georgia" w:hAnsi="Georgia"/>
          <w:sz w:val="24"/>
          <w:szCs w:val="24"/>
          <w:lang w:val="ro-RO"/>
        </w:rPr>
      </w:pPr>
    </w:p>
    <w:p w14:paraId="6EEE64CA" w14:textId="77777777" w:rsidR="00267082" w:rsidRPr="008F6AD6" w:rsidRDefault="00267082" w:rsidP="003C28EA">
      <w:pPr>
        <w:spacing w:after="0" w:line="240" w:lineRule="auto"/>
        <w:jc w:val="center"/>
        <w:rPr>
          <w:rFonts w:ascii="Georgia" w:hAnsi="Georgia"/>
          <w:sz w:val="24"/>
          <w:szCs w:val="24"/>
          <w:lang w:val="ro-RO"/>
        </w:rPr>
      </w:pPr>
    </w:p>
    <w:p w14:paraId="1AA6E66A" w14:textId="77777777" w:rsidR="00267082" w:rsidRPr="008F6AD6" w:rsidRDefault="00267082" w:rsidP="003C28EA">
      <w:pPr>
        <w:spacing w:after="0" w:line="240" w:lineRule="auto"/>
        <w:jc w:val="center"/>
        <w:rPr>
          <w:rFonts w:ascii="Georgia" w:hAnsi="Georgia"/>
          <w:sz w:val="24"/>
          <w:szCs w:val="24"/>
          <w:lang w:val="ro-RO"/>
        </w:rPr>
      </w:pPr>
    </w:p>
    <w:p w14:paraId="743A4D4F" w14:textId="77777777" w:rsidR="00267082" w:rsidRPr="008F6AD6" w:rsidRDefault="00267082" w:rsidP="003C28EA">
      <w:pPr>
        <w:spacing w:after="0" w:line="240" w:lineRule="auto"/>
        <w:jc w:val="center"/>
        <w:rPr>
          <w:rFonts w:ascii="Georgia" w:hAnsi="Georgia"/>
          <w:sz w:val="24"/>
          <w:szCs w:val="24"/>
          <w:lang w:val="ro-RO"/>
        </w:rPr>
      </w:pPr>
    </w:p>
    <w:p w14:paraId="5EA7AFFB" w14:textId="77777777" w:rsidR="00267082" w:rsidRPr="008F6AD6" w:rsidRDefault="00267082" w:rsidP="003C28EA">
      <w:pPr>
        <w:spacing w:after="0" w:line="240" w:lineRule="auto"/>
        <w:jc w:val="center"/>
        <w:rPr>
          <w:rFonts w:ascii="Georgia" w:hAnsi="Georgia"/>
          <w:sz w:val="24"/>
          <w:szCs w:val="24"/>
          <w:lang w:val="ro-RO"/>
        </w:rPr>
      </w:pPr>
    </w:p>
    <w:p w14:paraId="2CE7ABD0" w14:textId="77777777" w:rsidR="00267082" w:rsidRPr="008F6AD6" w:rsidRDefault="00267082" w:rsidP="003C28EA">
      <w:pPr>
        <w:spacing w:after="0" w:line="240" w:lineRule="auto"/>
        <w:jc w:val="center"/>
        <w:rPr>
          <w:rFonts w:ascii="Georgia" w:hAnsi="Georgia"/>
          <w:sz w:val="24"/>
          <w:szCs w:val="24"/>
          <w:lang w:val="ro-RO"/>
        </w:rPr>
      </w:pPr>
    </w:p>
    <w:p w14:paraId="6186A5E7" w14:textId="77777777" w:rsidR="00267082" w:rsidRPr="008F6AD6" w:rsidRDefault="00267082" w:rsidP="003C28EA">
      <w:pPr>
        <w:spacing w:after="0" w:line="240" w:lineRule="auto"/>
        <w:jc w:val="center"/>
        <w:rPr>
          <w:rFonts w:ascii="Georgia" w:hAnsi="Georgia"/>
          <w:sz w:val="24"/>
          <w:szCs w:val="24"/>
          <w:lang w:val="ro-RO"/>
        </w:rPr>
      </w:pPr>
    </w:p>
    <w:p w14:paraId="1C55AF41" w14:textId="77777777" w:rsidR="00267082" w:rsidRPr="008F6AD6" w:rsidRDefault="00267082" w:rsidP="003C28EA">
      <w:pPr>
        <w:spacing w:after="0" w:line="240" w:lineRule="auto"/>
        <w:jc w:val="center"/>
        <w:rPr>
          <w:rFonts w:ascii="Georgia" w:hAnsi="Georgia"/>
          <w:sz w:val="24"/>
          <w:szCs w:val="24"/>
          <w:lang w:val="ro-RO"/>
        </w:rPr>
      </w:pPr>
    </w:p>
    <w:p w14:paraId="5CB85285" w14:textId="77777777" w:rsidR="00267082" w:rsidRPr="008F6AD6" w:rsidRDefault="00267082" w:rsidP="003C28EA">
      <w:pPr>
        <w:spacing w:after="0" w:line="240" w:lineRule="auto"/>
        <w:jc w:val="center"/>
        <w:rPr>
          <w:rFonts w:ascii="Georgia" w:hAnsi="Georgia"/>
          <w:sz w:val="24"/>
          <w:szCs w:val="24"/>
          <w:lang w:val="ro-RO"/>
        </w:rPr>
      </w:pPr>
    </w:p>
    <w:p w14:paraId="67BC22D9" w14:textId="77777777" w:rsidR="00267082" w:rsidRPr="008F6AD6" w:rsidRDefault="00267082" w:rsidP="003C28EA">
      <w:pPr>
        <w:spacing w:after="0" w:line="240" w:lineRule="auto"/>
        <w:jc w:val="center"/>
        <w:rPr>
          <w:rFonts w:ascii="Georgia" w:hAnsi="Georgia"/>
          <w:sz w:val="24"/>
          <w:szCs w:val="24"/>
          <w:lang w:val="ro-RO"/>
        </w:rPr>
      </w:pPr>
    </w:p>
    <w:p w14:paraId="72376D2A" w14:textId="77777777" w:rsidR="00267082" w:rsidRPr="008F6AD6" w:rsidRDefault="00267082" w:rsidP="003C28EA">
      <w:pPr>
        <w:spacing w:after="0" w:line="240" w:lineRule="auto"/>
        <w:jc w:val="center"/>
        <w:rPr>
          <w:rFonts w:ascii="Georgia" w:hAnsi="Georgia"/>
          <w:sz w:val="24"/>
          <w:szCs w:val="24"/>
          <w:lang w:val="ro-RO"/>
        </w:rPr>
      </w:pPr>
    </w:p>
    <w:p w14:paraId="367A8011" w14:textId="77777777" w:rsidR="00267082" w:rsidRPr="008F6AD6" w:rsidRDefault="00267082" w:rsidP="003C28EA">
      <w:pPr>
        <w:spacing w:after="0" w:line="240" w:lineRule="auto"/>
        <w:jc w:val="center"/>
        <w:rPr>
          <w:rFonts w:ascii="Georgia" w:hAnsi="Georgia"/>
          <w:sz w:val="24"/>
          <w:szCs w:val="24"/>
          <w:lang w:val="ro-RO"/>
        </w:rPr>
      </w:pPr>
    </w:p>
    <w:p w14:paraId="70FC07AA" w14:textId="77777777" w:rsidR="00267082" w:rsidRPr="008F6AD6" w:rsidRDefault="00267082" w:rsidP="003C28EA">
      <w:pPr>
        <w:spacing w:after="0" w:line="240" w:lineRule="auto"/>
        <w:jc w:val="center"/>
        <w:rPr>
          <w:rFonts w:ascii="Georgia" w:hAnsi="Georgia"/>
          <w:sz w:val="24"/>
          <w:szCs w:val="24"/>
          <w:lang w:val="ro-RO"/>
        </w:rPr>
      </w:pPr>
    </w:p>
    <w:p w14:paraId="2B3A250E" w14:textId="77777777" w:rsidR="00267082" w:rsidRPr="008F6AD6" w:rsidRDefault="00267082" w:rsidP="003C28EA">
      <w:pPr>
        <w:spacing w:after="0" w:line="240" w:lineRule="auto"/>
        <w:jc w:val="center"/>
        <w:rPr>
          <w:rFonts w:ascii="Georgia" w:hAnsi="Georgia"/>
          <w:sz w:val="24"/>
          <w:szCs w:val="24"/>
          <w:lang w:val="ro-RO"/>
        </w:rPr>
      </w:pPr>
    </w:p>
    <w:p w14:paraId="721C0179" w14:textId="24D5E3A2" w:rsidR="00203940" w:rsidRPr="008F6AD6" w:rsidRDefault="00267082" w:rsidP="003C28EA">
      <w:pPr>
        <w:spacing w:after="0" w:line="240" w:lineRule="auto"/>
        <w:jc w:val="center"/>
        <w:rPr>
          <w:rFonts w:ascii="Georgia" w:hAnsi="Georgia"/>
          <w:b/>
          <w:noProof/>
        </w:rPr>
      </w:pPr>
      <w:r w:rsidRPr="008F6AD6">
        <w:rPr>
          <w:rFonts w:ascii="Georgia" w:hAnsi="Georgia"/>
          <w:b/>
          <w:lang w:val="ro-RO"/>
        </w:rPr>
        <w:t>CUPRINS</w:t>
      </w:r>
      <w:r w:rsidR="003C28EA" w:rsidRPr="008F6AD6">
        <w:rPr>
          <w:rFonts w:ascii="Georgia" w:hAnsi="Georgia"/>
          <w:b/>
          <w:lang w:val="ro-RO"/>
        </w:rPr>
        <w:fldChar w:fldCharType="begin"/>
      </w:r>
      <w:r w:rsidR="003C28EA" w:rsidRPr="008F6AD6">
        <w:rPr>
          <w:rFonts w:ascii="Georgia" w:hAnsi="Georgia"/>
          <w:b/>
          <w:lang w:val="ro-RO"/>
        </w:rPr>
        <w:instrText xml:space="preserve"> TOC \h \z \t "article title,1,article title part II,1,TOC2 articol,2" </w:instrText>
      </w:r>
      <w:r w:rsidR="003C28EA" w:rsidRPr="008F6AD6">
        <w:rPr>
          <w:rFonts w:ascii="Georgia" w:hAnsi="Georgia"/>
          <w:b/>
          <w:lang w:val="ro-RO"/>
        </w:rPr>
        <w:fldChar w:fldCharType="separate"/>
      </w:r>
    </w:p>
    <w:p w14:paraId="37717891" w14:textId="70CF6DEA" w:rsidR="00203940" w:rsidRPr="008F6AD6" w:rsidRDefault="00FE63FF" w:rsidP="00203940">
      <w:pPr>
        <w:pStyle w:val="TOC1"/>
        <w:tabs>
          <w:tab w:val="right" w:leader="dot" w:pos="9350"/>
        </w:tabs>
        <w:rPr>
          <w:rFonts w:ascii="Georgia" w:eastAsiaTheme="minorEastAsia" w:hAnsi="Georgia" w:cstheme="minorBidi"/>
          <w:b w:val="0"/>
          <w:bCs w:val="0"/>
          <w:caps w:val="0"/>
          <w:noProof/>
          <w:sz w:val="22"/>
          <w:szCs w:val="22"/>
        </w:rPr>
      </w:pPr>
      <w:hyperlink w:anchor="_Toc536011493" w:history="1">
        <w:r w:rsidR="00203940" w:rsidRPr="008F6AD6">
          <w:rPr>
            <w:rStyle w:val="Hyperlink"/>
            <w:rFonts w:ascii="Georgia" w:hAnsi="Georgia"/>
            <w:noProof/>
            <w:sz w:val="22"/>
            <w:szCs w:val="22"/>
          </w:rPr>
          <w:t>ARTICOLUL I.1  – OBIECTUL CONTRACTULUI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_Toc536011493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6</w:t>
        </w:r>
        <w:r w:rsidR="00203940" w:rsidRPr="008F6AD6">
          <w:rPr>
            <w:rFonts w:ascii="Georgia" w:hAnsi="Georgia"/>
            <w:noProof/>
            <w:webHidden/>
            <w:sz w:val="22"/>
            <w:szCs w:val="22"/>
          </w:rPr>
          <w:fldChar w:fldCharType="end"/>
        </w:r>
      </w:hyperlink>
    </w:p>
    <w:p w14:paraId="172B2506" w14:textId="429D69CE"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494" w:history="1">
        <w:r w:rsidR="00203940" w:rsidRPr="008F6AD6">
          <w:rPr>
            <w:rStyle w:val="Hyperlink"/>
            <w:rFonts w:ascii="Georgia" w:hAnsi="Georgia"/>
            <w:noProof/>
            <w:sz w:val="22"/>
            <w:szCs w:val="22"/>
          </w:rPr>
          <w:t>ARTICOLUL I.2 – INTRAREA ÎN VIGOARE  A  CONTRACTULUI  ȘI DURATA ACESTUIA</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_Toc536011494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6</w:t>
        </w:r>
        <w:r w:rsidR="00203940" w:rsidRPr="008F6AD6">
          <w:rPr>
            <w:rFonts w:ascii="Georgia" w:hAnsi="Georgia"/>
            <w:noProof/>
            <w:webHidden/>
            <w:sz w:val="22"/>
            <w:szCs w:val="22"/>
          </w:rPr>
          <w:fldChar w:fldCharType="end"/>
        </w:r>
      </w:hyperlink>
    </w:p>
    <w:p w14:paraId="6D38228E" w14:textId="628A4BAE"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495" w:history="1">
        <w:r w:rsidR="00203940" w:rsidRPr="008F6AD6">
          <w:rPr>
            <w:rStyle w:val="Hyperlink"/>
            <w:rFonts w:ascii="Georgia" w:hAnsi="Georgia"/>
            <w:noProof/>
            <w:sz w:val="22"/>
            <w:szCs w:val="22"/>
          </w:rPr>
          <w:t>ARTICOLUL I.3 – SUMA MAXIMĂ ȘI FORMA FINANȚĂRII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_Toc536011495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6</w:t>
        </w:r>
        <w:r w:rsidR="00203940" w:rsidRPr="008F6AD6">
          <w:rPr>
            <w:rFonts w:ascii="Georgia" w:hAnsi="Georgia"/>
            <w:noProof/>
            <w:webHidden/>
            <w:sz w:val="22"/>
            <w:szCs w:val="22"/>
          </w:rPr>
          <w:fldChar w:fldCharType="end"/>
        </w:r>
      </w:hyperlink>
    </w:p>
    <w:p w14:paraId="1D929773" w14:textId="3C3BB3F6"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496" w:history="1">
        <w:r w:rsidR="00203940" w:rsidRPr="008F6AD6">
          <w:rPr>
            <w:rStyle w:val="Hyperlink"/>
            <w:rFonts w:ascii="Georgia" w:hAnsi="Georgia"/>
            <w:noProof/>
            <w:sz w:val="22"/>
            <w:szCs w:val="22"/>
          </w:rPr>
          <w:t>ARTICOLUL I.4 – DISPOZIȚII PRIVIND RAPORTAREA ȘI MODALITĂȚILE DE PLATĂ</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_Toc536011496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7</w:t>
        </w:r>
        <w:r w:rsidR="00203940" w:rsidRPr="008F6AD6">
          <w:rPr>
            <w:rFonts w:ascii="Georgia" w:hAnsi="Georgia"/>
            <w:noProof/>
            <w:webHidden/>
            <w:sz w:val="22"/>
            <w:szCs w:val="22"/>
          </w:rPr>
          <w:fldChar w:fldCharType="end"/>
        </w:r>
      </w:hyperlink>
    </w:p>
    <w:p w14:paraId="1BC8E5FB" w14:textId="6225A740"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497" w:history="1">
        <w:r w:rsidR="00203940" w:rsidRPr="008F6AD6">
          <w:rPr>
            <w:rStyle w:val="Hyperlink"/>
            <w:rFonts w:ascii="Georgia" w:hAnsi="Georgia"/>
            <w:noProof/>
            <w:sz w:val="22"/>
            <w:szCs w:val="22"/>
          </w:rPr>
          <w:t>I.4.1. Plăți pe durata contractului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_Toc536011497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7</w:t>
        </w:r>
        <w:r w:rsidR="00203940" w:rsidRPr="008F6AD6">
          <w:rPr>
            <w:rFonts w:ascii="Georgia" w:hAnsi="Georgia"/>
            <w:noProof/>
            <w:webHidden/>
            <w:sz w:val="22"/>
            <w:szCs w:val="22"/>
          </w:rPr>
          <w:fldChar w:fldCharType="end"/>
        </w:r>
      </w:hyperlink>
    </w:p>
    <w:p w14:paraId="052B8170" w14:textId="55DB69B6"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498" w:history="1">
        <w:r w:rsidR="00203940" w:rsidRPr="008F6AD6">
          <w:rPr>
            <w:rStyle w:val="Hyperlink"/>
            <w:rFonts w:ascii="Georgia" w:hAnsi="Georgia"/>
            <w:noProof/>
            <w:sz w:val="22"/>
            <w:szCs w:val="22"/>
          </w:rPr>
          <w:t>I.4.2 Prima tranșă de avans (prefinanțare)</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_Toc536011498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7</w:t>
        </w:r>
        <w:r w:rsidR="00203940" w:rsidRPr="008F6AD6">
          <w:rPr>
            <w:rFonts w:ascii="Georgia" w:hAnsi="Georgia"/>
            <w:noProof/>
            <w:webHidden/>
            <w:sz w:val="22"/>
            <w:szCs w:val="22"/>
          </w:rPr>
          <w:fldChar w:fldCharType="end"/>
        </w:r>
      </w:hyperlink>
    </w:p>
    <w:p w14:paraId="71116274" w14:textId="21FB601D"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499" w:history="1">
        <w:r w:rsidR="00203940" w:rsidRPr="008F6AD6">
          <w:rPr>
            <w:rStyle w:val="Hyperlink"/>
            <w:rFonts w:ascii="Georgia" w:hAnsi="Georgia"/>
            <w:noProof/>
            <w:sz w:val="22"/>
            <w:szCs w:val="22"/>
          </w:rPr>
          <w:t>I.4.3 Rapoarte intermediare și tranșe ulterioare de avans (prefinanțare)</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_Toc536011499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7</w:t>
        </w:r>
        <w:r w:rsidR="00203940" w:rsidRPr="008F6AD6">
          <w:rPr>
            <w:rFonts w:ascii="Georgia" w:hAnsi="Georgia"/>
            <w:noProof/>
            <w:webHidden/>
            <w:sz w:val="22"/>
            <w:szCs w:val="22"/>
          </w:rPr>
          <w:fldChar w:fldCharType="end"/>
        </w:r>
      </w:hyperlink>
    </w:p>
    <w:p w14:paraId="42FAE1E5" w14:textId="65D6A27C"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0" w:history="1">
        <w:r w:rsidR="00203940" w:rsidRPr="008F6AD6">
          <w:rPr>
            <w:rStyle w:val="Hyperlink"/>
            <w:rFonts w:ascii="Georgia" w:hAnsi="Georgia"/>
            <w:noProof/>
            <w:sz w:val="22"/>
            <w:szCs w:val="22"/>
          </w:rPr>
          <w:t>I.4.4. Raportul final și cererea de plată a soldului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_Toc536011500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7</w:t>
        </w:r>
        <w:r w:rsidR="00203940" w:rsidRPr="008F6AD6">
          <w:rPr>
            <w:rFonts w:ascii="Georgia" w:hAnsi="Georgia"/>
            <w:noProof/>
            <w:webHidden/>
            <w:sz w:val="22"/>
            <w:szCs w:val="22"/>
          </w:rPr>
          <w:fldChar w:fldCharType="end"/>
        </w:r>
      </w:hyperlink>
    </w:p>
    <w:p w14:paraId="2DB8DB72" w14:textId="07124A63"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1" w:history="1">
        <w:r w:rsidR="00203940" w:rsidRPr="008F6AD6">
          <w:rPr>
            <w:rStyle w:val="Hyperlink"/>
            <w:rFonts w:ascii="Georgia" w:hAnsi="Georgia"/>
            <w:noProof/>
            <w:sz w:val="22"/>
            <w:szCs w:val="22"/>
          </w:rPr>
          <w:t>I.4.5 Plata soldului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_Toc536011501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7</w:t>
        </w:r>
        <w:r w:rsidR="00203940" w:rsidRPr="008F6AD6">
          <w:rPr>
            <w:rFonts w:ascii="Georgia" w:hAnsi="Georgia"/>
            <w:noProof/>
            <w:webHidden/>
            <w:sz w:val="22"/>
            <w:szCs w:val="22"/>
          </w:rPr>
          <w:fldChar w:fldCharType="end"/>
        </w:r>
      </w:hyperlink>
    </w:p>
    <w:p w14:paraId="27C7624E" w14:textId="103C4D68"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2" w:history="1">
        <w:r w:rsidR="00203940" w:rsidRPr="008F6AD6">
          <w:rPr>
            <w:rStyle w:val="Hyperlink"/>
            <w:rFonts w:ascii="Georgia" w:hAnsi="Georgia"/>
            <w:noProof/>
            <w:sz w:val="22"/>
            <w:szCs w:val="22"/>
          </w:rPr>
          <w:t>I.4.6 Notificarea sumelor datorate de AN către beneficiar</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_Toc536011502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8</w:t>
        </w:r>
        <w:r w:rsidR="00203940" w:rsidRPr="008F6AD6">
          <w:rPr>
            <w:rFonts w:ascii="Georgia" w:hAnsi="Georgia"/>
            <w:noProof/>
            <w:webHidden/>
            <w:sz w:val="22"/>
            <w:szCs w:val="22"/>
          </w:rPr>
          <w:fldChar w:fldCharType="end"/>
        </w:r>
      </w:hyperlink>
    </w:p>
    <w:p w14:paraId="27132587" w14:textId="329776C7"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3" w:history="1">
        <w:r w:rsidR="00203940" w:rsidRPr="008F6AD6">
          <w:rPr>
            <w:rStyle w:val="Hyperlink"/>
            <w:rFonts w:ascii="Georgia" w:hAnsi="Georgia"/>
            <w:noProof/>
            <w:sz w:val="22"/>
            <w:szCs w:val="22"/>
          </w:rPr>
          <w:t>I.4.7 Plăți către beneficiar</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_Toc536011503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8</w:t>
        </w:r>
        <w:r w:rsidR="00203940" w:rsidRPr="008F6AD6">
          <w:rPr>
            <w:rFonts w:ascii="Georgia" w:hAnsi="Georgia"/>
            <w:noProof/>
            <w:webHidden/>
            <w:sz w:val="22"/>
            <w:szCs w:val="22"/>
          </w:rPr>
          <w:fldChar w:fldCharType="end"/>
        </w:r>
      </w:hyperlink>
    </w:p>
    <w:p w14:paraId="249361B2" w14:textId="03BD87EF"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4" w:history="1">
        <w:r w:rsidR="00203940" w:rsidRPr="008F6AD6">
          <w:rPr>
            <w:rStyle w:val="Hyperlink"/>
            <w:rFonts w:ascii="Georgia" w:hAnsi="Georgia"/>
            <w:noProof/>
            <w:sz w:val="22"/>
            <w:szCs w:val="22"/>
          </w:rPr>
          <w:t>I.4.8 -  Limba în care se realizează cererile de plată și rapoartele</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_Toc536011504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8</w:t>
        </w:r>
        <w:r w:rsidR="00203940" w:rsidRPr="008F6AD6">
          <w:rPr>
            <w:rFonts w:ascii="Georgia" w:hAnsi="Georgia"/>
            <w:noProof/>
            <w:webHidden/>
            <w:sz w:val="22"/>
            <w:szCs w:val="22"/>
          </w:rPr>
          <w:fldChar w:fldCharType="end"/>
        </w:r>
      </w:hyperlink>
    </w:p>
    <w:p w14:paraId="45179F3D" w14:textId="76B2B999"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5" w:history="1">
        <w:r w:rsidR="00203940" w:rsidRPr="008F6AD6">
          <w:rPr>
            <w:rStyle w:val="Hyperlink"/>
            <w:rFonts w:ascii="Georgia" w:hAnsi="Georgia"/>
            <w:noProof/>
            <w:sz w:val="22"/>
            <w:szCs w:val="22"/>
          </w:rPr>
          <w:t>I.4.9 Moneda pentru cererea de plată și conversia în euro</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_Toc536011505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8</w:t>
        </w:r>
        <w:r w:rsidR="00203940" w:rsidRPr="008F6AD6">
          <w:rPr>
            <w:rFonts w:ascii="Georgia" w:hAnsi="Georgia"/>
            <w:noProof/>
            <w:webHidden/>
            <w:sz w:val="22"/>
            <w:szCs w:val="22"/>
          </w:rPr>
          <w:fldChar w:fldCharType="end"/>
        </w:r>
      </w:hyperlink>
    </w:p>
    <w:p w14:paraId="3644BC21" w14:textId="4D874DD5"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6" w:history="1">
        <w:r w:rsidR="00203940" w:rsidRPr="008F6AD6">
          <w:rPr>
            <w:rStyle w:val="Hyperlink"/>
            <w:rFonts w:ascii="Georgia" w:hAnsi="Georgia"/>
            <w:noProof/>
            <w:sz w:val="22"/>
            <w:szCs w:val="22"/>
          </w:rPr>
          <w:t>I.4.10 Moneda pentru plăți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_Toc536011506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8</w:t>
        </w:r>
        <w:r w:rsidR="00203940" w:rsidRPr="008F6AD6">
          <w:rPr>
            <w:rFonts w:ascii="Georgia" w:hAnsi="Georgia"/>
            <w:noProof/>
            <w:webHidden/>
            <w:sz w:val="22"/>
            <w:szCs w:val="22"/>
          </w:rPr>
          <w:fldChar w:fldCharType="end"/>
        </w:r>
      </w:hyperlink>
    </w:p>
    <w:p w14:paraId="05F21715" w14:textId="3093973A"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7" w:history="1">
        <w:r w:rsidR="00203940" w:rsidRPr="008F6AD6">
          <w:rPr>
            <w:rStyle w:val="Hyperlink"/>
            <w:rFonts w:ascii="Georgia" w:hAnsi="Georgia"/>
            <w:noProof/>
            <w:sz w:val="22"/>
            <w:szCs w:val="22"/>
          </w:rPr>
          <w:t>I.4.11 Data realizării plăților</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_Toc536011507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9</w:t>
        </w:r>
        <w:r w:rsidR="00203940" w:rsidRPr="008F6AD6">
          <w:rPr>
            <w:rFonts w:ascii="Georgia" w:hAnsi="Georgia"/>
            <w:noProof/>
            <w:webHidden/>
            <w:sz w:val="22"/>
            <w:szCs w:val="22"/>
          </w:rPr>
          <w:fldChar w:fldCharType="end"/>
        </w:r>
      </w:hyperlink>
    </w:p>
    <w:p w14:paraId="336C32FB" w14:textId="42C2A2A4"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8" w:history="1">
        <w:r w:rsidR="00203940" w:rsidRPr="008F6AD6">
          <w:rPr>
            <w:rStyle w:val="Hyperlink"/>
            <w:rFonts w:ascii="Georgia" w:hAnsi="Georgia"/>
            <w:noProof/>
            <w:sz w:val="22"/>
            <w:szCs w:val="22"/>
          </w:rPr>
          <w:t>I.4.12 Costul de transfer pentru plăți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_Toc536011508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9</w:t>
        </w:r>
        <w:r w:rsidR="00203940" w:rsidRPr="008F6AD6">
          <w:rPr>
            <w:rFonts w:ascii="Georgia" w:hAnsi="Georgia"/>
            <w:noProof/>
            <w:webHidden/>
            <w:sz w:val="22"/>
            <w:szCs w:val="22"/>
          </w:rPr>
          <w:fldChar w:fldCharType="end"/>
        </w:r>
      </w:hyperlink>
    </w:p>
    <w:p w14:paraId="58ECA36B" w14:textId="723C89F9"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09" w:history="1">
        <w:r w:rsidR="00203940" w:rsidRPr="008F6AD6">
          <w:rPr>
            <w:rStyle w:val="Hyperlink"/>
            <w:rFonts w:ascii="Georgia" w:hAnsi="Georgia"/>
            <w:noProof/>
            <w:sz w:val="22"/>
            <w:szCs w:val="22"/>
          </w:rPr>
          <w:t>I.4.13  Dobânda pentru plata întârziată</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_Toc536011509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9</w:t>
        </w:r>
        <w:r w:rsidR="00203940" w:rsidRPr="008F6AD6">
          <w:rPr>
            <w:rFonts w:ascii="Georgia" w:hAnsi="Georgia"/>
            <w:noProof/>
            <w:webHidden/>
            <w:sz w:val="22"/>
            <w:szCs w:val="22"/>
          </w:rPr>
          <w:fldChar w:fldCharType="end"/>
        </w:r>
      </w:hyperlink>
    </w:p>
    <w:p w14:paraId="094630B7" w14:textId="3EE1DFBC"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10" w:history="1">
        <w:r w:rsidR="00203940" w:rsidRPr="008F6AD6">
          <w:rPr>
            <w:rStyle w:val="Hyperlink"/>
            <w:rFonts w:ascii="Georgia" w:hAnsi="Georgia"/>
            <w:noProof/>
            <w:sz w:val="22"/>
            <w:szCs w:val="22"/>
          </w:rPr>
          <w:t>ARTICOLUL I.5 – CONTUL BANCAR PENTRU EFECTUAREA PLĂȚILOR</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_Toc536011510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9</w:t>
        </w:r>
        <w:r w:rsidR="00203940" w:rsidRPr="008F6AD6">
          <w:rPr>
            <w:rFonts w:ascii="Georgia" w:hAnsi="Georgia"/>
            <w:noProof/>
            <w:webHidden/>
            <w:sz w:val="22"/>
            <w:szCs w:val="22"/>
          </w:rPr>
          <w:fldChar w:fldCharType="end"/>
        </w:r>
      </w:hyperlink>
    </w:p>
    <w:p w14:paraId="64C7A516" w14:textId="604630E4"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11" w:history="1">
        <w:r w:rsidR="00203940" w:rsidRPr="008F6AD6">
          <w:rPr>
            <w:rStyle w:val="Hyperlink"/>
            <w:rFonts w:ascii="Georgia" w:hAnsi="Georgia"/>
            <w:noProof/>
            <w:sz w:val="22"/>
            <w:szCs w:val="22"/>
          </w:rPr>
          <w:t>ARTICOLUL I.6 – OPERATORUL DE DATE ȘI COMUNICAREA DETALIILOR PĂRȚILOR</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_Toc536011511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10</w:t>
        </w:r>
        <w:r w:rsidR="00203940" w:rsidRPr="008F6AD6">
          <w:rPr>
            <w:rFonts w:ascii="Georgia" w:hAnsi="Georgia"/>
            <w:noProof/>
            <w:webHidden/>
            <w:sz w:val="22"/>
            <w:szCs w:val="22"/>
          </w:rPr>
          <w:fldChar w:fldCharType="end"/>
        </w:r>
      </w:hyperlink>
    </w:p>
    <w:p w14:paraId="5A151734" w14:textId="0CFBA3D5"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12" w:history="1">
        <w:r w:rsidR="00203940" w:rsidRPr="008F6AD6">
          <w:rPr>
            <w:rStyle w:val="Hyperlink"/>
            <w:rFonts w:ascii="Georgia" w:hAnsi="Georgia"/>
            <w:noProof/>
            <w:sz w:val="22"/>
            <w:szCs w:val="22"/>
          </w:rPr>
          <w:t>I.6.1 Operatorul de date</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_Toc536011512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10</w:t>
        </w:r>
        <w:r w:rsidR="00203940" w:rsidRPr="008F6AD6">
          <w:rPr>
            <w:rFonts w:ascii="Georgia" w:hAnsi="Georgia"/>
            <w:noProof/>
            <w:webHidden/>
            <w:sz w:val="22"/>
            <w:szCs w:val="22"/>
          </w:rPr>
          <w:fldChar w:fldCharType="end"/>
        </w:r>
      </w:hyperlink>
    </w:p>
    <w:p w14:paraId="76281A67" w14:textId="18C623A8"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13" w:history="1">
        <w:r w:rsidR="00203940" w:rsidRPr="008F6AD6">
          <w:rPr>
            <w:rStyle w:val="Hyperlink"/>
            <w:rFonts w:ascii="Georgia" w:hAnsi="Georgia"/>
            <w:noProof/>
            <w:sz w:val="22"/>
            <w:szCs w:val="22"/>
          </w:rPr>
          <w:t>I.6.2.Coordonatele de contact ale AN</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_Toc536011513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10</w:t>
        </w:r>
        <w:r w:rsidR="00203940" w:rsidRPr="008F6AD6">
          <w:rPr>
            <w:rFonts w:ascii="Georgia" w:hAnsi="Georgia"/>
            <w:noProof/>
            <w:webHidden/>
            <w:sz w:val="22"/>
            <w:szCs w:val="22"/>
          </w:rPr>
          <w:fldChar w:fldCharType="end"/>
        </w:r>
      </w:hyperlink>
    </w:p>
    <w:p w14:paraId="7B89CC90" w14:textId="79C65909"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14" w:history="1">
        <w:r w:rsidR="00203940" w:rsidRPr="008F6AD6">
          <w:rPr>
            <w:rStyle w:val="Hyperlink"/>
            <w:rFonts w:ascii="Georgia" w:hAnsi="Georgia"/>
            <w:noProof/>
            <w:sz w:val="22"/>
            <w:szCs w:val="22"/>
          </w:rPr>
          <w:t>I.6.3 Coordonatele de contact ale beneficiarului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_Toc536011514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10</w:t>
        </w:r>
        <w:r w:rsidR="00203940" w:rsidRPr="008F6AD6">
          <w:rPr>
            <w:rFonts w:ascii="Georgia" w:hAnsi="Georgia"/>
            <w:noProof/>
            <w:webHidden/>
            <w:sz w:val="22"/>
            <w:szCs w:val="22"/>
          </w:rPr>
          <w:fldChar w:fldCharType="end"/>
        </w:r>
      </w:hyperlink>
    </w:p>
    <w:p w14:paraId="7079A6EC" w14:textId="1BBC5D0E"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15" w:history="1">
        <w:r w:rsidR="00203940" w:rsidRPr="008F6AD6">
          <w:rPr>
            <w:rStyle w:val="Hyperlink"/>
            <w:rFonts w:ascii="Georgia" w:hAnsi="Georgia"/>
            <w:noProof/>
            <w:sz w:val="22"/>
            <w:szCs w:val="22"/>
          </w:rPr>
          <w:t>ARTICOLUL I.7 –</w:t>
        </w:r>
        <w:r w:rsidR="00203940" w:rsidRPr="008F6AD6">
          <w:rPr>
            <w:rStyle w:val="Hyperlink"/>
            <w:rFonts w:ascii="Georgia" w:hAnsi="Georgia"/>
            <w:noProof/>
            <w:snapToGrid w:val="0"/>
            <w:sz w:val="22"/>
            <w:szCs w:val="22"/>
          </w:rPr>
          <w:t xml:space="preserve"> PROTECȚIA ȘI SIGURANȚA PARTICIPANȚILOR</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_Toc536011515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10</w:t>
        </w:r>
        <w:r w:rsidR="00203940" w:rsidRPr="008F6AD6">
          <w:rPr>
            <w:rFonts w:ascii="Georgia" w:hAnsi="Georgia"/>
            <w:noProof/>
            <w:webHidden/>
            <w:sz w:val="22"/>
            <w:szCs w:val="22"/>
          </w:rPr>
          <w:fldChar w:fldCharType="end"/>
        </w:r>
      </w:hyperlink>
    </w:p>
    <w:p w14:paraId="06059A42" w14:textId="1EDC55C7"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16" w:history="1">
        <w:r w:rsidR="00203940" w:rsidRPr="008F6AD6">
          <w:rPr>
            <w:rStyle w:val="Hyperlink"/>
            <w:rFonts w:ascii="Georgia" w:hAnsi="Georgia"/>
            <w:noProof/>
            <w:sz w:val="22"/>
            <w:szCs w:val="22"/>
          </w:rPr>
          <w:t>ARTICOLUL I.8 – DISPOZIȚII SUPLIMENTARE CU PRIVIRE LA UTILIZAREA REZULTATELOR (INCLUSIV DREPTURILE DE PROPRIETATE INTELECTUALĂ ȘI INDUSTRIALĂ)</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_Toc536011516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10</w:t>
        </w:r>
        <w:r w:rsidR="00203940" w:rsidRPr="008F6AD6">
          <w:rPr>
            <w:rFonts w:ascii="Georgia" w:hAnsi="Georgia"/>
            <w:noProof/>
            <w:webHidden/>
            <w:sz w:val="22"/>
            <w:szCs w:val="22"/>
          </w:rPr>
          <w:fldChar w:fldCharType="end"/>
        </w:r>
      </w:hyperlink>
    </w:p>
    <w:p w14:paraId="1FFB8675" w14:textId="713C6AF8"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17" w:history="1">
        <w:r w:rsidR="00203940" w:rsidRPr="008F6AD6">
          <w:rPr>
            <w:rStyle w:val="Hyperlink"/>
            <w:rFonts w:ascii="Georgia" w:hAnsi="Georgia"/>
            <w:noProof/>
            <w:sz w:val="22"/>
            <w:szCs w:val="22"/>
          </w:rPr>
          <w:t>ARTICOLUL I.9 – UTILIZAREA  INSTRUMENTELOR  IT</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_Toc536011517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11</w:t>
        </w:r>
        <w:r w:rsidR="00203940" w:rsidRPr="008F6AD6">
          <w:rPr>
            <w:rFonts w:ascii="Georgia" w:hAnsi="Georgia"/>
            <w:noProof/>
            <w:webHidden/>
            <w:sz w:val="22"/>
            <w:szCs w:val="22"/>
          </w:rPr>
          <w:fldChar w:fldCharType="end"/>
        </w:r>
      </w:hyperlink>
    </w:p>
    <w:p w14:paraId="0F61FDFD" w14:textId="41112142"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18" w:history="1">
        <w:r w:rsidR="00203940" w:rsidRPr="008F6AD6">
          <w:rPr>
            <w:rStyle w:val="Hyperlink"/>
            <w:rFonts w:ascii="Georgia" w:hAnsi="Georgia"/>
            <w:noProof/>
            <w:sz w:val="22"/>
            <w:szCs w:val="22"/>
          </w:rPr>
          <w:t>I.9.1 Mobility Tool+</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_Toc536011518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11</w:t>
        </w:r>
        <w:r w:rsidR="00203940" w:rsidRPr="008F6AD6">
          <w:rPr>
            <w:rFonts w:ascii="Georgia" w:hAnsi="Georgia"/>
            <w:noProof/>
            <w:webHidden/>
            <w:sz w:val="22"/>
            <w:szCs w:val="22"/>
          </w:rPr>
          <w:fldChar w:fldCharType="end"/>
        </w:r>
      </w:hyperlink>
    </w:p>
    <w:p w14:paraId="3D599153" w14:textId="1042B82C" w:rsidR="00203940" w:rsidRPr="008F6AD6" w:rsidRDefault="00FE63FF">
      <w:pPr>
        <w:pStyle w:val="TOC2"/>
        <w:tabs>
          <w:tab w:val="right" w:leader="dot" w:pos="9350"/>
        </w:tabs>
        <w:rPr>
          <w:rFonts w:ascii="Georgia" w:eastAsiaTheme="minorEastAsia" w:hAnsi="Georgia" w:cstheme="minorBidi"/>
          <w:smallCaps w:val="0"/>
          <w:noProof/>
          <w:sz w:val="22"/>
          <w:szCs w:val="22"/>
        </w:rPr>
      </w:pPr>
      <w:hyperlink w:anchor="_Toc536011519" w:history="1">
        <w:r w:rsidR="00203940" w:rsidRPr="008F6AD6">
          <w:rPr>
            <w:rStyle w:val="Hyperlink"/>
            <w:rFonts w:ascii="Georgia" w:hAnsi="Georgia"/>
            <w:noProof/>
            <w:sz w:val="22"/>
            <w:szCs w:val="22"/>
          </w:rPr>
          <w:t>I.9.2 Platforma Corpului European de Solidaritate pentru diseminarea rezultatelor proiectelor</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_Toc536011519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11</w:t>
        </w:r>
        <w:r w:rsidR="00203940" w:rsidRPr="008F6AD6">
          <w:rPr>
            <w:rFonts w:ascii="Georgia" w:hAnsi="Georgia"/>
            <w:noProof/>
            <w:webHidden/>
            <w:sz w:val="22"/>
            <w:szCs w:val="22"/>
          </w:rPr>
          <w:fldChar w:fldCharType="end"/>
        </w:r>
      </w:hyperlink>
    </w:p>
    <w:p w14:paraId="302902C2" w14:textId="1E8819CE"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0" w:history="1">
        <w:r w:rsidR="00203940" w:rsidRPr="008F6AD6">
          <w:rPr>
            <w:rStyle w:val="Hyperlink"/>
            <w:rFonts w:ascii="Georgia" w:hAnsi="Georgia"/>
            <w:noProof/>
            <w:sz w:val="22"/>
            <w:szCs w:val="22"/>
          </w:rPr>
          <w:t>ARTICOLUL I.10 – DISPOZIȚII SUPLIMENTARE PRIVIND SUBCONTRACTAREA</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_Toc536011520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11</w:t>
        </w:r>
        <w:r w:rsidR="00203940" w:rsidRPr="008F6AD6">
          <w:rPr>
            <w:rFonts w:ascii="Georgia" w:hAnsi="Georgia"/>
            <w:noProof/>
            <w:webHidden/>
            <w:sz w:val="22"/>
            <w:szCs w:val="22"/>
          </w:rPr>
          <w:fldChar w:fldCharType="end"/>
        </w:r>
      </w:hyperlink>
    </w:p>
    <w:p w14:paraId="305B8BA4" w14:textId="41DF9A0E"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1" w:history="1">
        <w:r w:rsidR="00203940" w:rsidRPr="008F6AD6">
          <w:rPr>
            <w:rStyle w:val="Hyperlink"/>
            <w:rFonts w:ascii="Georgia" w:hAnsi="Georgia"/>
            <w:noProof/>
            <w:sz w:val="22"/>
            <w:szCs w:val="22"/>
          </w:rPr>
          <w:t>ARTICOLUL I.11 – DISPOZIȚII SUPLIMENTARE PRIVIND VIZIBILITATEA FINANȚARII OFERITE DE UNIUNEA EUROPEANĂ</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_Toc536011521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11</w:t>
        </w:r>
        <w:r w:rsidR="00203940" w:rsidRPr="008F6AD6">
          <w:rPr>
            <w:rFonts w:ascii="Georgia" w:hAnsi="Georgia"/>
            <w:noProof/>
            <w:webHidden/>
            <w:sz w:val="22"/>
            <w:szCs w:val="22"/>
          </w:rPr>
          <w:fldChar w:fldCharType="end"/>
        </w:r>
      </w:hyperlink>
    </w:p>
    <w:p w14:paraId="4308F123" w14:textId="5DCFB3B3"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2" w:history="1">
        <w:r w:rsidR="00203940" w:rsidRPr="008F6AD6">
          <w:rPr>
            <w:rStyle w:val="Hyperlink"/>
            <w:rFonts w:ascii="Georgia" w:hAnsi="Georgia"/>
            <w:noProof/>
            <w:sz w:val="22"/>
            <w:szCs w:val="22"/>
          </w:rPr>
          <w:t>ARTICOLUL I.12 – SPRIJIN PENTRU PARTICIPANȚI</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_Toc536011522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11</w:t>
        </w:r>
        <w:r w:rsidR="00203940" w:rsidRPr="008F6AD6">
          <w:rPr>
            <w:rFonts w:ascii="Georgia" w:hAnsi="Georgia"/>
            <w:noProof/>
            <w:webHidden/>
            <w:sz w:val="22"/>
            <w:szCs w:val="22"/>
          </w:rPr>
          <w:fldChar w:fldCharType="end"/>
        </w:r>
      </w:hyperlink>
    </w:p>
    <w:p w14:paraId="4917AE65" w14:textId="131F4DE4"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3" w:history="1">
        <w:r w:rsidR="00203940" w:rsidRPr="008F6AD6">
          <w:rPr>
            <w:rStyle w:val="Hyperlink"/>
            <w:rFonts w:ascii="Georgia" w:hAnsi="Georgia"/>
            <w:noProof/>
            <w:sz w:val="22"/>
            <w:szCs w:val="22"/>
          </w:rPr>
          <w:t>ARTICOLUL I.13 – MODIFICĂRI ALE CONTRACTULUI FĂRĂ ÎNCHEIEREA UNUI ACT ADIŢIONAL</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_Toc536011523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11</w:t>
        </w:r>
        <w:r w:rsidR="00203940" w:rsidRPr="008F6AD6">
          <w:rPr>
            <w:rFonts w:ascii="Georgia" w:hAnsi="Georgia"/>
            <w:noProof/>
            <w:webHidden/>
            <w:sz w:val="22"/>
            <w:szCs w:val="22"/>
          </w:rPr>
          <w:fldChar w:fldCharType="end"/>
        </w:r>
      </w:hyperlink>
    </w:p>
    <w:p w14:paraId="2C8A3B00" w14:textId="0E2B7297"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4" w:history="1">
        <w:r w:rsidR="00203940" w:rsidRPr="008F6AD6">
          <w:rPr>
            <w:rStyle w:val="Hyperlink"/>
            <w:rFonts w:ascii="Georgia" w:hAnsi="Georgia"/>
            <w:noProof/>
            <w:sz w:val="22"/>
            <w:szCs w:val="22"/>
          </w:rPr>
          <w:t xml:space="preserve">ARTICOLUL I.14 – </w:t>
        </w:r>
        <w:r w:rsidR="00203940" w:rsidRPr="008F6AD6">
          <w:rPr>
            <w:rStyle w:val="Hyperlink"/>
            <w:rFonts w:ascii="Georgia" w:hAnsi="Georgia"/>
            <w:noProof/>
            <w:snapToGrid w:val="0"/>
            <w:sz w:val="22"/>
            <w:szCs w:val="22"/>
          </w:rPr>
          <w:t>CERTIFICATUL YOUTHPASS, CERTIFICATUL DE PARTICIPARE</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_Toc536011524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12</w:t>
        </w:r>
        <w:r w:rsidR="00203940" w:rsidRPr="008F6AD6">
          <w:rPr>
            <w:rFonts w:ascii="Georgia" w:hAnsi="Georgia"/>
            <w:noProof/>
            <w:webHidden/>
            <w:sz w:val="22"/>
            <w:szCs w:val="22"/>
          </w:rPr>
          <w:fldChar w:fldCharType="end"/>
        </w:r>
      </w:hyperlink>
    </w:p>
    <w:p w14:paraId="4E062E77" w14:textId="36CBF2EB"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5" w:history="1">
        <w:r w:rsidR="00203940" w:rsidRPr="008F6AD6">
          <w:rPr>
            <w:rStyle w:val="Hyperlink"/>
            <w:rFonts w:ascii="Georgia" w:hAnsi="Georgia"/>
            <w:noProof/>
            <w:sz w:val="22"/>
            <w:szCs w:val="22"/>
          </w:rPr>
          <w:t>ARTICOLUL I.15 – DISPOZIȚII SUPLIMENTARE PRIVIND MONITORIZAREA ȘI EVALUAREA</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_Toc536011525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12</w:t>
        </w:r>
        <w:r w:rsidR="00203940" w:rsidRPr="008F6AD6">
          <w:rPr>
            <w:rFonts w:ascii="Georgia" w:hAnsi="Georgia"/>
            <w:noProof/>
            <w:webHidden/>
            <w:sz w:val="22"/>
            <w:szCs w:val="22"/>
          </w:rPr>
          <w:fldChar w:fldCharType="end"/>
        </w:r>
      </w:hyperlink>
    </w:p>
    <w:p w14:paraId="5E315F4C" w14:textId="348300B6"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6" w:history="1">
        <w:r w:rsidR="00203940" w:rsidRPr="008F6AD6">
          <w:rPr>
            <w:rStyle w:val="Hyperlink"/>
            <w:rFonts w:ascii="Georgia" w:hAnsi="Georgia"/>
            <w:noProof/>
            <w:snapToGrid w:val="0"/>
            <w:sz w:val="22"/>
            <w:szCs w:val="22"/>
          </w:rPr>
          <w:t xml:space="preserve">Articolul I. 16 </w:t>
        </w:r>
        <w:r w:rsidR="00203940" w:rsidRPr="008F6AD6">
          <w:rPr>
            <w:rStyle w:val="Hyperlink"/>
            <w:rFonts w:ascii="Georgia" w:hAnsi="Georgia"/>
            <w:noProof/>
            <w:sz w:val="22"/>
            <w:szCs w:val="22"/>
          </w:rPr>
          <w:t xml:space="preserve">– </w:t>
        </w:r>
        <w:r w:rsidR="00203940" w:rsidRPr="008F6AD6">
          <w:rPr>
            <w:rStyle w:val="Hyperlink"/>
            <w:rFonts w:ascii="Georgia" w:hAnsi="Georgia"/>
            <w:noProof/>
            <w:snapToGrid w:val="0"/>
            <w:sz w:val="22"/>
            <w:szCs w:val="22"/>
          </w:rPr>
          <w:t>Prevederi adiționale cerute de legislația națională</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_Toc536011526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12</w:t>
        </w:r>
        <w:r w:rsidR="00203940" w:rsidRPr="008F6AD6">
          <w:rPr>
            <w:rFonts w:ascii="Georgia" w:hAnsi="Georgia"/>
            <w:noProof/>
            <w:webHidden/>
            <w:sz w:val="22"/>
            <w:szCs w:val="22"/>
          </w:rPr>
          <w:fldChar w:fldCharType="end"/>
        </w:r>
      </w:hyperlink>
    </w:p>
    <w:p w14:paraId="2721DF2C" w14:textId="6525225E"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7" w:history="1">
        <w:r w:rsidR="00203940" w:rsidRPr="008F6AD6">
          <w:rPr>
            <w:rStyle w:val="Hyperlink"/>
            <w:rFonts w:ascii="Georgia" w:hAnsi="Georgia"/>
            <w:noProof/>
            <w:snapToGrid w:val="0"/>
            <w:sz w:val="22"/>
            <w:szCs w:val="22"/>
            <w:lang w:eastAsia="en-GB"/>
          </w:rPr>
          <w:t xml:space="preserve">Articolul 1.17 </w:t>
        </w:r>
        <w:r w:rsidR="00203940" w:rsidRPr="008F6AD6">
          <w:rPr>
            <w:rStyle w:val="Hyperlink"/>
            <w:rFonts w:ascii="Georgia" w:hAnsi="Georgia"/>
            <w:noProof/>
            <w:sz w:val="22"/>
            <w:szCs w:val="22"/>
          </w:rPr>
          <w:t>– Beneficiari care sunt organizații internaționale</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_Toc536011527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12</w:t>
        </w:r>
        <w:r w:rsidR="00203940" w:rsidRPr="008F6AD6">
          <w:rPr>
            <w:rFonts w:ascii="Georgia" w:hAnsi="Georgia"/>
            <w:noProof/>
            <w:webHidden/>
            <w:sz w:val="22"/>
            <w:szCs w:val="22"/>
          </w:rPr>
          <w:fldChar w:fldCharType="end"/>
        </w:r>
      </w:hyperlink>
    </w:p>
    <w:p w14:paraId="597B586D" w14:textId="7962BA31"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8" w:history="1">
        <w:r w:rsidR="00203940" w:rsidRPr="008F6AD6">
          <w:rPr>
            <w:rStyle w:val="Hyperlink"/>
            <w:rFonts w:ascii="Georgia" w:hAnsi="Georgia"/>
            <w:noProof/>
            <w:sz w:val="22"/>
            <w:szCs w:val="22"/>
          </w:rPr>
          <w:t>ARTICOLUL I.18 – SPRIJIN LINGVISTIC ONLINE</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_Toc536011528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12</w:t>
        </w:r>
        <w:r w:rsidR="00203940" w:rsidRPr="008F6AD6">
          <w:rPr>
            <w:rFonts w:ascii="Georgia" w:hAnsi="Georgia"/>
            <w:noProof/>
            <w:webHidden/>
            <w:sz w:val="22"/>
            <w:szCs w:val="22"/>
          </w:rPr>
          <w:fldChar w:fldCharType="end"/>
        </w:r>
      </w:hyperlink>
    </w:p>
    <w:p w14:paraId="6BFC2556" w14:textId="68E63EA0" w:rsidR="00203940" w:rsidRPr="008F6AD6" w:rsidRDefault="00FE63FF">
      <w:pPr>
        <w:pStyle w:val="TOC1"/>
        <w:tabs>
          <w:tab w:val="right" w:leader="dot" w:pos="9350"/>
        </w:tabs>
        <w:rPr>
          <w:rFonts w:ascii="Georgia" w:eastAsiaTheme="minorEastAsia" w:hAnsi="Georgia" w:cstheme="minorBidi"/>
          <w:b w:val="0"/>
          <w:bCs w:val="0"/>
          <w:caps w:val="0"/>
          <w:noProof/>
          <w:sz w:val="22"/>
          <w:szCs w:val="22"/>
        </w:rPr>
      </w:pPr>
      <w:hyperlink w:anchor="_Toc536011529" w:history="1">
        <w:r w:rsidR="00203940" w:rsidRPr="008F6AD6">
          <w:rPr>
            <w:rStyle w:val="Hyperlink"/>
            <w:rFonts w:ascii="Georgia" w:hAnsi="Georgia"/>
            <w:noProof/>
            <w:sz w:val="22"/>
            <w:szCs w:val="22"/>
          </w:rPr>
          <w:t>ARTICOLUL I.19 – DEROGĂRI SPECIFICE DE LA ANEXA I CONDIȚII GENERALE</w:t>
        </w:r>
        <w:r w:rsidR="00203940" w:rsidRPr="008F6AD6">
          <w:rPr>
            <w:rFonts w:ascii="Georgia" w:hAnsi="Georgia"/>
            <w:noProof/>
            <w:webHidden/>
            <w:sz w:val="22"/>
            <w:szCs w:val="22"/>
          </w:rPr>
          <w:tab/>
        </w:r>
        <w:r w:rsidR="00203940" w:rsidRPr="008F6AD6">
          <w:rPr>
            <w:rFonts w:ascii="Georgia" w:hAnsi="Georgia"/>
            <w:noProof/>
            <w:webHidden/>
            <w:sz w:val="22"/>
            <w:szCs w:val="22"/>
          </w:rPr>
          <w:fldChar w:fldCharType="begin"/>
        </w:r>
        <w:r w:rsidR="00203940" w:rsidRPr="008F6AD6">
          <w:rPr>
            <w:rFonts w:ascii="Georgia" w:hAnsi="Georgia"/>
            <w:noProof/>
            <w:webHidden/>
            <w:sz w:val="22"/>
            <w:szCs w:val="22"/>
          </w:rPr>
          <w:instrText xml:space="preserve"> PAGEREF _Toc536011529 \h </w:instrText>
        </w:r>
        <w:r w:rsidR="00203940" w:rsidRPr="008F6AD6">
          <w:rPr>
            <w:rFonts w:ascii="Georgia" w:hAnsi="Georgia"/>
            <w:noProof/>
            <w:webHidden/>
            <w:sz w:val="22"/>
            <w:szCs w:val="22"/>
          </w:rPr>
        </w:r>
        <w:r w:rsidR="00203940" w:rsidRPr="008F6AD6">
          <w:rPr>
            <w:rFonts w:ascii="Georgia" w:hAnsi="Georgia"/>
            <w:noProof/>
            <w:webHidden/>
            <w:sz w:val="22"/>
            <w:szCs w:val="22"/>
          </w:rPr>
          <w:fldChar w:fldCharType="separate"/>
        </w:r>
        <w:r w:rsidR="000153A8">
          <w:rPr>
            <w:rFonts w:ascii="Georgia" w:hAnsi="Georgia"/>
            <w:noProof/>
            <w:webHidden/>
            <w:sz w:val="22"/>
            <w:szCs w:val="22"/>
          </w:rPr>
          <w:t>12</w:t>
        </w:r>
        <w:r w:rsidR="00203940" w:rsidRPr="008F6AD6">
          <w:rPr>
            <w:rFonts w:ascii="Georgia" w:hAnsi="Georgia"/>
            <w:noProof/>
            <w:webHidden/>
            <w:sz w:val="22"/>
            <w:szCs w:val="22"/>
          </w:rPr>
          <w:fldChar w:fldCharType="end"/>
        </w:r>
      </w:hyperlink>
    </w:p>
    <w:p w14:paraId="0D85A42C" w14:textId="5EA82B84" w:rsidR="003C28EA" w:rsidRPr="008F6AD6" w:rsidRDefault="003C28EA" w:rsidP="003C28EA">
      <w:pPr>
        <w:spacing w:after="0" w:line="240" w:lineRule="auto"/>
        <w:jc w:val="center"/>
        <w:rPr>
          <w:rFonts w:ascii="Georgia" w:hAnsi="Georgia"/>
          <w:szCs w:val="24"/>
        </w:rPr>
      </w:pPr>
      <w:r w:rsidRPr="008F6AD6">
        <w:rPr>
          <w:rFonts w:ascii="Georgia" w:hAnsi="Georgia"/>
          <w:lang w:val="ro-RO"/>
        </w:rPr>
        <w:fldChar w:fldCharType="end"/>
      </w:r>
      <w:r w:rsidRPr="008F6AD6">
        <w:rPr>
          <w:rFonts w:ascii="Georgia" w:hAnsi="Georgia"/>
          <w:szCs w:val="24"/>
        </w:rPr>
        <w:t xml:space="preserve"> </w:t>
      </w:r>
    </w:p>
    <w:p w14:paraId="01935CB9" w14:textId="77777777" w:rsidR="00203940" w:rsidRPr="008F6AD6" w:rsidRDefault="00203940">
      <w:pPr>
        <w:rPr>
          <w:rFonts w:ascii="Georgia" w:eastAsia="Calibri" w:hAnsi="Georgia" w:cs="Times New Roman"/>
          <w:b/>
          <w:sz w:val="24"/>
          <w:szCs w:val="24"/>
          <w:lang w:val="en-GB" w:eastAsia="ar-SA"/>
        </w:rPr>
      </w:pPr>
      <w:bookmarkStart w:id="2" w:name="_Toc536011493"/>
      <w:r w:rsidRPr="008F6AD6">
        <w:rPr>
          <w:rFonts w:ascii="Georgia" w:hAnsi="Georgia"/>
        </w:rPr>
        <w:br w:type="page"/>
      </w:r>
    </w:p>
    <w:p w14:paraId="625C8EF0" w14:textId="3593C904" w:rsidR="00C7563B" w:rsidRPr="008F6AD6" w:rsidRDefault="00C7563B" w:rsidP="003C28EA">
      <w:pPr>
        <w:pStyle w:val="articletitle"/>
      </w:pPr>
      <w:r w:rsidRPr="008F6AD6">
        <w:lastRenderedPageBreak/>
        <w:t>ARTICOLUL I.1 – OBIECTUL CONTRACTULUI</w:t>
      </w:r>
      <w:bookmarkEnd w:id="2"/>
      <w:r w:rsidRPr="008F6AD6">
        <w:t xml:space="preserve"> </w:t>
      </w:r>
    </w:p>
    <w:p w14:paraId="13E467C7" w14:textId="77777777" w:rsidR="00C7563B" w:rsidRPr="008F6AD6" w:rsidRDefault="00C7563B" w:rsidP="00C7563B">
      <w:pPr>
        <w:pStyle w:val="articletitle"/>
        <w:numPr>
          <w:ilvl w:val="0"/>
          <w:numId w:val="22"/>
        </w:numPr>
        <w:suppressAutoHyphens w:val="0"/>
        <w:spacing w:after="0"/>
        <w:ind w:left="357" w:hanging="357"/>
        <w:rPr>
          <w:lang w:val="ro-RO"/>
        </w:rPr>
      </w:pPr>
    </w:p>
    <w:p w14:paraId="3C6E07EC" w14:textId="393341DD" w:rsidR="00C7563B" w:rsidRPr="008F6AD6" w:rsidRDefault="003C28EA" w:rsidP="003C28EA">
      <w:pPr>
        <w:pStyle w:val="paragraph"/>
        <w:spacing w:after="120"/>
        <w:ind w:left="720" w:hanging="720"/>
        <w:rPr>
          <w:rFonts w:ascii="Georgia" w:hAnsi="Georgia"/>
          <w:lang w:val="ro-RO"/>
        </w:rPr>
      </w:pPr>
      <w:r w:rsidRPr="008F6AD6">
        <w:rPr>
          <w:rFonts w:ascii="Georgia" w:hAnsi="Georgia"/>
          <w:b/>
          <w:lang w:val="ro-RO"/>
        </w:rPr>
        <w:t xml:space="preserve">I.1.1 </w:t>
      </w:r>
      <w:r w:rsidR="00C7563B" w:rsidRPr="008F6AD6">
        <w:rPr>
          <w:rFonts w:ascii="Georgia" w:hAnsi="Georgia"/>
          <w:lang w:val="ro-RO"/>
        </w:rPr>
        <w:t>AN a decis să acorde o finanțare, în conformitate cu termenii și condițiile stabilite în Condițiile Speciale, în Condițiile Generale și în celelalte Anexe ale Contractului, pentru derularea proiectului cu titlul „</w:t>
      </w:r>
      <w:r w:rsidR="00C7563B" w:rsidRPr="008F6AD6">
        <w:rPr>
          <w:rFonts w:ascii="Georgia" w:hAnsi="Georgia"/>
          <w:lang w:val="ro-RO"/>
        </w:rPr>
        <w:fldChar w:fldCharType="begin">
          <w:ffData>
            <w:name w:val=""/>
            <w:enabled/>
            <w:calcOnExit w:val="0"/>
            <w:textInput>
              <w:default w:val="titlul proiectului"/>
              <w:maxLength w:val="2000"/>
            </w:textInput>
          </w:ffData>
        </w:fldChar>
      </w:r>
      <w:r w:rsidR="00C7563B" w:rsidRPr="008F6AD6">
        <w:rPr>
          <w:rFonts w:ascii="Georgia" w:hAnsi="Georgia"/>
          <w:lang w:val="ro-RO"/>
        </w:rPr>
        <w:instrText xml:space="preserve"> FORMTEXT </w:instrText>
      </w:r>
      <w:r w:rsidR="00C7563B" w:rsidRPr="008F6AD6">
        <w:rPr>
          <w:rFonts w:ascii="Georgia" w:hAnsi="Georgia"/>
          <w:lang w:val="ro-RO"/>
        </w:rPr>
      </w:r>
      <w:r w:rsidR="00C7563B" w:rsidRPr="008F6AD6">
        <w:rPr>
          <w:rFonts w:ascii="Georgia" w:hAnsi="Georgia"/>
          <w:lang w:val="ro-RO"/>
        </w:rPr>
        <w:fldChar w:fldCharType="separate"/>
      </w:r>
      <w:r w:rsidR="00C7563B" w:rsidRPr="008F6AD6">
        <w:rPr>
          <w:rFonts w:ascii="Georgia" w:hAnsi="Georgia"/>
          <w:lang w:val="ro-RO"/>
        </w:rPr>
        <w:t>titlul proiectului</w:t>
      </w:r>
      <w:r w:rsidR="00C7563B" w:rsidRPr="008F6AD6">
        <w:rPr>
          <w:rFonts w:ascii="Georgia" w:hAnsi="Georgia"/>
          <w:lang w:val="ro-RO"/>
        </w:rPr>
        <w:fldChar w:fldCharType="end"/>
      </w:r>
      <w:r w:rsidR="00C7563B" w:rsidRPr="008F6AD6">
        <w:rPr>
          <w:rFonts w:ascii="Georgia" w:hAnsi="Georgia"/>
          <w:lang w:val="ro-RO"/>
        </w:rPr>
        <w:t>” (denumit în continuare "Proiectul") în cadrul Corpului European de Solidaritate, Proiecte de solidaritate, așa cum este descris în Anexa II.</w:t>
      </w:r>
    </w:p>
    <w:p w14:paraId="6432BF46" w14:textId="77777777" w:rsidR="00C7563B" w:rsidRPr="008F6AD6" w:rsidRDefault="00C7563B" w:rsidP="00C7563B">
      <w:pPr>
        <w:pStyle w:val="paragraph"/>
        <w:ind w:left="360"/>
        <w:rPr>
          <w:rFonts w:ascii="Georgia" w:hAnsi="Georgia"/>
          <w:lang w:val="ro-RO"/>
        </w:rPr>
      </w:pPr>
    </w:p>
    <w:p w14:paraId="09E0D8C5" w14:textId="77777777" w:rsidR="00C7563B" w:rsidRPr="008F6AD6" w:rsidRDefault="00C7563B" w:rsidP="003C28EA">
      <w:pPr>
        <w:pStyle w:val="paragraph"/>
        <w:spacing w:after="120"/>
        <w:ind w:left="720" w:hanging="720"/>
        <w:rPr>
          <w:rFonts w:ascii="Georgia" w:hAnsi="Georgia"/>
          <w:lang w:val="ro-RO"/>
        </w:rPr>
      </w:pPr>
      <w:r w:rsidRPr="008F6AD6">
        <w:rPr>
          <w:rFonts w:ascii="Georgia" w:hAnsi="Georgia"/>
          <w:b/>
          <w:lang w:val="ro-RO"/>
        </w:rPr>
        <w:t>I.1.2</w:t>
      </w:r>
      <w:r w:rsidRPr="008F6AD6">
        <w:rPr>
          <w:rFonts w:ascii="Georgia" w:hAnsi="Georgia"/>
          <w:lang w:val="ro-RO"/>
        </w:rPr>
        <w:tab/>
        <w:t>Prin semnarea Contractului, beneficiarul acceptă finanțarea și este de acord să realizeze Proiectul, asumându-și deplina responsabilitate.</w:t>
      </w:r>
    </w:p>
    <w:p w14:paraId="7CE0056E" w14:textId="77777777" w:rsidR="007B153D" w:rsidRPr="008F6AD6" w:rsidRDefault="007B153D" w:rsidP="00C7563B">
      <w:pPr>
        <w:pStyle w:val="TOC1"/>
        <w:rPr>
          <w:rFonts w:ascii="Georgia" w:hAnsi="Georgia"/>
          <w:szCs w:val="24"/>
        </w:rPr>
      </w:pPr>
    </w:p>
    <w:p w14:paraId="2539178D" w14:textId="324EA3E8" w:rsidR="00C7563B" w:rsidRPr="008F6AD6" w:rsidRDefault="00C7563B" w:rsidP="007B153D">
      <w:pPr>
        <w:pStyle w:val="articletitle"/>
      </w:pPr>
      <w:bookmarkStart w:id="3" w:name="_Toc536011494"/>
      <w:r w:rsidRPr="008F6AD6">
        <w:t>ARTICOLUL I.2 – INTRAREA ÎN VIGOARE A CONTRACTULUI ȘI DURATA ACESTUIA</w:t>
      </w:r>
      <w:bookmarkEnd w:id="3"/>
      <w:r w:rsidRPr="008F6AD6">
        <w:t xml:space="preserve"> </w:t>
      </w:r>
    </w:p>
    <w:p w14:paraId="1A49497A" w14:textId="77777777" w:rsidR="00C7563B" w:rsidRPr="008F6AD6" w:rsidRDefault="00C7563B" w:rsidP="007B153D">
      <w:pPr>
        <w:pStyle w:val="I1"/>
        <w:rPr>
          <w:b w:val="0"/>
        </w:rPr>
      </w:pPr>
      <w:r w:rsidRPr="008F6AD6">
        <w:t>I.2.1</w:t>
      </w:r>
      <w:r w:rsidRPr="008F6AD6">
        <w:rPr>
          <w:b w:val="0"/>
        </w:rPr>
        <w:tab/>
        <w:t>Contractul intră în vigoare la data semnării sale de către ultima dintre cele două părți.</w:t>
      </w:r>
    </w:p>
    <w:p w14:paraId="08948B37" w14:textId="49A3CD8B" w:rsidR="00C7563B" w:rsidRDefault="00C7563B" w:rsidP="007B153D">
      <w:pPr>
        <w:pStyle w:val="I1"/>
        <w:rPr>
          <w:b w:val="0"/>
        </w:rPr>
      </w:pPr>
      <w:r w:rsidRPr="008F6AD6">
        <w:t>I.2.2</w:t>
      </w:r>
      <w:r w:rsidRPr="008F6AD6">
        <w:rPr>
          <w:b w:val="0"/>
        </w:rPr>
        <w:tab/>
        <w:t xml:space="preserve">Proiectul se va derula pentru </w:t>
      </w:r>
      <w:r w:rsidRPr="008F6AD6">
        <w:rPr>
          <w:b w:val="0"/>
        </w:rPr>
        <w:fldChar w:fldCharType="begin">
          <w:ffData>
            <w:name w:val=""/>
            <w:enabled/>
            <w:calcOnExit w:val="0"/>
            <w:textInput>
              <w:default w:val="număr luni"/>
              <w:maxLength w:val="12"/>
            </w:textInput>
          </w:ffData>
        </w:fldChar>
      </w:r>
      <w:r w:rsidRPr="008F6AD6">
        <w:rPr>
          <w:b w:val="0"/>
        </w:rPr>
        <w:instrText xml:space="preserve"> FORMTEXT </w:instrText>
      </w:r>
      <w:r w:rsidRPr="008F6AD6">
        <w:rPr>
          <w:b w:val="0"/>
        </w:rPr>
      </w:r>
      <w:r w:rsidRPr="008F6AD6">
        <w:rPr>
          <w:b w:val="0"/>
        </w:rPr>
        <w:fldChar w:fldCharType="separate"/>
      </w:r>
      <w:r w:rsidRPr="008F6AD6">
        <w:rPr>
          <w:b w:val="0"/>
          <w:noProof/>
        </w:rPr>
        <w:t>număr luni</w:t>
      </w:r>
      <w:r w:rsidRPr="008F6AD6">
        <w:rPr>
          <w:b w:val="0"/>
        </w:rPr>
        <w:fldChar w:fldCharType="end"/>
      </w:r>
      <w:r w:rsidRPr="008F6AD6">
        <w:rPr>
          <w:b w:val="0"/>
        </w:rPr>
        <w:t xml:space="preserve"> luni, începând cu  </w:t>
      </w:r>
      <w:r w:rsidRPr="008F6AD6">
        <w:rPr>
          <w:b w:val="0"/>
        </w:rPr>
        <w:fldChar w:fldCharType="begin">
          <w:ffData>
            <w:name w:val=""/>
            <w:enabled/>
            <w:calcOnExit w:val="0"/>
            <w:textInput>
              <w:default w:val="zz /ll/ aaaa"/>
              <w:maxLength w:val="12"/>
            </w:textInput>
          </w:ffData>
        </w:fldChar>
      </w:r>
      <w:r w:rsidRPr="008F6AD6">
        <w:rPr>
          <w:b w:val="0"/>
        </w:rPr>
        <w:instrText xml:space="preserve"> FORMTEXT </w:instrText>
      </w:r>
      <w:r w:rsidRPr="008F6AD6">
        <w:rPr>
          <w:b w:val="0"/>
        </w:rPr>
      </w:r>
      <w:r w:rsidRPr="008F6AD6">
        <w:rPr>
          <w:b w:val="0"/>
        </w:rPr>
        <w:fldChar w:fldCharType="separate"/>
      </w:r>
      <w:r w:rsidRPr="008F6AD6">
        <w:rPr>
          <w:b w:val="0"/>
          <w:noProof/>
        </w:rPr>
        <w:t>zz/ll/ aaaa</w:t>
      </w:r>
      <w:r w:rsidRPr="008F6AD6">
        <w:rPr>
          <w:b w:val="0"/>
        </w:rPr>
        <w:fldChar w:fldCharType="end"/>
      </w:r>
      <w:r w:rsidRPr="008F6AD6">
        <w:rPr>
          <w:b w:val="0"/>
        </w:rPr>
        <w:t xml:space="preserve">  și terminându-se la   </w:t>
      </w:r>
      <w:r w:rsidRPr="008F6AD6">
        <w:rPr>
          <w:b w:val="0"/>
        </w:rPr>
        <w:fldChar w:fldCharType="begin">
          <w:ffData>
            <w:name w:val=""/>
            <w:enabled/>
            <w:calcOnExit w:val="0"/>
            <w:textInput>
              <w:default w:val="zz /ll/ aaaa"/>
              <w:maxLength w:val="12"/>
            </w:textInput>
          </w:ffData>
        </w:fldChar>
      </w:r>
      <w:r w:rsidRPr="008F6AD6">
        <w:rPr>
          <w:b w:val="0"/>
        </w:rPr>
        <w:instrText xml:space="preserve"> FORMTEXT </w:instrText>
      </w:r>
      <w:r w:rsidRPr="008F6AD6">
        <w:rPr>
          <w:b w:val="0"/>
        </w:rPr>
      </w:r>
      <w:r w:rsidRPr="008F6AD6">
        <w:rPr>
          <w:b w:val="0"/>
        </w:rPr>
        <w:fldChar w:fldCharType="separate"/>
      </w:r>
      <w:r w:rsidRPr="008F6AD6">
        <w:rPr>
          <w:b w:val="0"/>
          <w:noProof/>
        </w:rPr>
        <w:t>zz /ll/ aaaa</w:t>
      </w:r>
      <w:r w:rsidRPr="008F6AD6">
        <w:rPr>
          <w:b w:val="0"/>
        </w:rPr>
        <w:fldChar w:fldCharType="end"/>
      </w:r>
    </w:p>
    <w:p w14:paraId="2C1132E0" w14:textId="2FDB39EB" w:rsidR="00FE63FF" w:rsidRPr="008F6AD6" w:rsidRDefault="00FE63FF" w:rsidP="00FE63FF">
      <w:pPr>
        <w:spacing w:after="0"/>
        <w:ind w:left="720" w:hanging="720"/>
        <w:rPr>
          <w:b/>
        </w:rPr>
      </w:pPr>
      <w:r>
        <w:rPr>
          <w:rFonts w:ascii="Georgia" w:eastAsia="Times New Roman" w:hAnsi="Georgia"/>
          <w:b/>
          <w:snapToGrid w:val="0"/>
          <w:sz w:val="24"/>
          <w:szCs w:val="24"/>
          <w:lang w:val="ro-RO"/>
        </w:rPr>
        <w:t>I.2.3</w:t>
      </w:r>
      <w:r>
        <w:rPr>
          <w:rFonts w:ascii="Times New Roman" w:hAnsi="Times New Roman"/>
          <w:lang w:val="ro-RO"/>
        </w:rPr>
        <w:t xml:space="preserve">  </w:t>
      </w:r>
      <w:r>
        <w:rPr>
          <w:rFonts w:ascii="Georgia" w:eastAsia="Times New Roman" w:hAnsi="Georgia"/>
          <w:snapToGrid w:val="0"/>
          <w:sz w:val="24"/>
          <w:szCs w:val="24"/>
          <w:lang w:val="ro-RO"/>
        </w:rPr>
        <w:t xml:space="preserve">În cazul în care, în mod </w:t>
      </w:r>
      <w:r>
        <w:rPr>
          <w:rFonts w:ascii="Georgia" w:eastAsia="Times New Roman" w:hAnsi="Georgia"/>
          <w:snapToGrid w:val="0"/>
          <w:sz w:val="24"/>
          <w:szCs w:val="24"/>
          <w:lang w:val="ro-RO"/>
        </w:rPr>
        <w:t>excepțional</w:t>
      </w:r>
      <w:r>
        <w:rPr>
          <w:rFonts w:ascii="Georgia" w:eastAsia="Times New Roman" w:hAnsi="Georgia"/>
          <w:snapToGrid w:val="0"/>
          <w:sz w:val="24"/>
          <w:szCs w:val="24"/>
          <w:lang w:val="ro-RO"/>
        </w:rPr>
        <w:t xml:space="preserve">, data de început a </w:t>
      </w:r>
      <w:r>
        <w:rPr>
          <w:rFonts w:ascii="Georgia" w:eastAsia="Times New Roman" w:hAnsi="Georgia"/>
          <w:snapToGrid w:val="0"/>
          <w:sz w:val="24"/>
          <w:szCs w:val="24"/>
          <w:lang w:val="ro-RO"/>
        </w:rPr>
        <w:t>activităților</w:t>
      </w:r>
      <w:r>
        <w:rPr>
          <w:rFonts w:ascii="Georgia" w:eastAsia="Times New Roman" w:hAnsi="Georgia"/>
          <w:snapToGrid w:val="0"/>
          <w:sz w:val="24"/>
          <w:szCs w:val="24"/>
          <w:lang w:val="ro-RO"/>
        </w:rPr>
        <w:t xml:space="preserve"> precizată la este anterioară datei stabilite la I.2.1, beneficiarul se angajează să îndeplinească în totalitate prevederile prezentului contract pentru întreaga perioadă </w:t>
      </w:r>
      <w:r>
        <w:rPr>
          <w:rFonts w:ascii="Georgia" w:eastAsia="Times New Roman" w:hAnsi="Georgia"/>
          <w:snapToGrid w:val="0"/>
          <w:sz w:val="24"/>
          <w:szCs w:val="24"/>
          <w:lang w:val="ro-RO"/>
        </w:rPr>
        <w:t>menționată</w:t>
      </w:r>
      <w:bookmarkStart w:id="4" w:name="_GoBack"/>
      <w:bookmarkEnd w:id="4"/>
      <w:r>
        <w:rPr>
          <w:rFonts w:ascii="Georgia" w:eastAsia="Times New Roman" w:hAnsi="Georgia"/>
          <w:snapToGrid w:val="0"/>
          <w:sz w:val="24"/>
          <w:szCs w:val="24"/>
          <w:lang w:val="ro-RO"/>
        </w:rPr>
        <w:t xml:space="preserve"> la I.2.2.</w:t>
      </w:r>
    </w:p>
    <w:p w14:paraId="45AD71CE" w14:textId="77777777" w:rsidR="00C7563B" w:rsidRPr="008F6AD6" w:rsidRDefault="00C7563B" w:rsidP="007B153D">
      <w:pPr>
        <w:pStyle w:val="I1"/>
        <w:rPr>
          <w:b w:val="0"/>
        </w:rPr>
      </w:pPr>
      <w:r w:rsidRPr="008F6AD6">
        <w:rPr>
          <w:b w:val="0"/>
        </w:rPr>
        <w:tab/>
      </w:r>
    </w:p>
    <w:p w14:paraId="29F3C7D9" w14:textId="77777777" w:rsidR="00C7563B" w:rsidRPr="008F6AD6" w:rsidRDefault="00C7563B" w:rsidP="007B153D">
      <w:pPr>
        <w:pStyle w:val="articletitle"/>
      </w:pPr>
      <w:bookmarkStart w:id="5" w:name="_Toc536011495"/>
      <w:r w:rsidRPr="008F6AD6">
        <w:t>ARTICOLUL I.3 – SUMA MAXIMĂ ȘI FORMA FINANȚĂRII</w:t>
      </w:r>
      <w:bookmarkEnd w:id="5"/>
      <w:r w:rsidRPr="008F6AD6">
        <w:t xml:space="preserve"> </w:t>
      </w:r>
    </w:p>
    <w:p w14:paraId="0846ABC6" w14:textId="77777777" w:rsidR="00C7563B" w:rsidRPr="008F6AD6" w:rsidRDefault="00C7563B" w:rsidP="00C7563B">
      <w:pPr>
        <w:pStyle w:val="Heading2contract"/>
        <w:rPr>
          <w:lang w:val="ro-RO"/>
        </w:rPr>
      </w:pPr>
      <w:r w:rsidRPr="008F6AD6">
        <w:rPr>
          <w:lang w:val="ro-RO"/>
        </w:rPr>
        <w:tab/>
      </w:r>
    </w:p>
    <w:p w14:paraId="1A38798A" w14:textId="77777777" w:rsidR="00C7563B" w:rsidRPr="008F6AD6" w:rsidRDefault="00C7563B" w:rsidP="007B153D">
      <w:pPr>
        <w:spacing w:after="120" w:line="240" w:lineRule="auto"/>
        <w:ind w:left="720" w:hanging="720"/>
        <w:jc w:val="both"/>
        <w:rPr>
          <w:rFonts w:ascii="Georgia" w:hAnsi="Georgia"/>
          <w:b/>
          <w:sz w:val="24"/>
          <w:szCs w:val="24"/>
          <w:lang w:val="ro-RO"/>
        </w:rPr>
      </w:pPr>
      <w:r w:rsidRPr="008F6AD6">
        <w:rPr>
          <w:rFonts w:ascii="Georgia" w:hAnsi="Georgia"/>
          <w:b/>
          <w:sz w:val="24"/>
          <w:szCs w:val="24"/>
          <w:lang w:val="ro-RO"/>
        </w:rPr>
        <w:t>I.3.1</w:t>
      </w:r>
      <w:r w:rsidRPr="008F6AD6">
        <w:rPr>
          <w:rFonts w:ascii="Georgia" w:hAnsi="Georgia"/>
          <w:b/>
          <w:sz w:val="24"/>
          <w:szCs w:val="24"/>
          <w:lang w:val="ro-RO"/>
        </w:rPr>
        <w:tab/>
        <w:t>Finanțarea va fi în</w:t>
      </w:r>
      <w:r w:rsidRPr="008F6AD6">
        <w:rPr>
          <w:rFonts w:ascii="Georgia" w:hAnsi="Georgia"/>
          <w:sz w:val="24"/>
          <w:szCs w:val="24"/>
          <w:lang w:val="ro-RO"/>
        </w:rPr>
        <w:t xml:space="preserve"> </w:t>
      </w:r>
      <w:r w:rsidRPr="008F6AD6">
        <w:rPr>
          <w:rFonts w:ascii="Georgia" w:hAnsi="Georgia"/>
          <w:b/>
          <w:sz w:val="24"/>
          <w:szCs w:val="24"/>
          <w:lang w:val="ro-RO"/>
        </w:rPr>
        <w:t xml:space="preserve">sumă maximă de </w:t>
      </w:r>
      <w:r w:rsidRPr="008F6AD6">
        <w:rPr>
          <w:rFonts w:ascii="Georgia" w:hAnsi="Georgia"/>
          <w:sz w:val="24"/>
          <w:szCs w:val="24"/>
          <w:lang w:val="ro-RO"/>
        </w:rPr>
        <w:fldChar w:fldCharType="begin">
          <w:ffData>
            <w:name w:val=""/>
            <w:enabled/>
            <w:calcOnExit w:val="0"/>
            <w:textInput>
              <w:maxLength w:val="12"/>
            </w:textInput>
          </w:ffData>
        </w:fldChar>
      </w:r>
      <w:r w:rsidRPr="008F6AD6">
        <w:rPr>
          <w:rFonts w:ascii="Georgia" w:hAnsi="Georgia"/>
          <w:sz w:val="24"/>
          <w:szCs w:val="24"/>
          <w:lang w:val="ro-RO"/>
        </w:rPr>
        <w:instrText xml:space="preserve"> FORMTEXT </w:instrText>
      </w:r>
      <w:r w:rsidRPr="008F6AD6">
        <w:rPr>
          <w:rFonts w:ascii="Georgia" w:hAnsi="Georgia"/>
          <w:sz w:val="24"/>
          <w:szCs w:val="24"/>
          <w:lang w:val="ro-RO"/>
        </w:rPr>
      </w:r>
      <w:r w:rsidRPr="008F6AD6">
        <w:rPr>
          <w:rFonts w:ascii="Georgia" w:hAnsi="Georgia"/>
          <w:sz w:val="24"/>
          <w:szCs w:val="24"/>
          <w:lang w:val="ro-RO"/>
        </w:rPr>
        <w:fldChar w:fldCharType="separate"/>
      </w:r>
      <w:r w:rsidRPr="008F6AD6">
        <w:rPr>
          <w:rFonts w:ascii="Georgia" w:hAnsi="Georgia"/>
          <w:noProof/>
          <w:sz w:val="24"/>
          <w:szCs w:val="24"/>
          <w:lang w:val="ro-RO"/>
        </w:rPr>
        <w:t> </w:t>
      </w:r>
      <w:r w:rsidRPr="008F6AD6">
        <w:rPr>
          <w:rFonts w:ascii="Georgia" w:hAnsi="Georgia"/>
          <w:noProof/>
          <w:sz w:val="24"/>
          <w:szCs w:val="24"/>
          <w:lang w:val="ro-RO"/>
        </w:rPr>
        <w:t> </w:t>
      </w:r>
      <w:r w:rsidRPr="008F6AD6">
        <w:rPr>
          <w:rFonts w:ascii="Georgia" w:hAnsi="Georgia"/>
          <w:noProof/>
          <w:sz w:val="24"/>
          <w:szCs w:val="24"/>
          <w:lang w:val="ro-RO"/>
        </w:rPr>
        <w:t> </w:t>
      </w:r>
      <w:r w:rsidRPr="008F6AD6">
        <w:rPr>
          <w:rFonts w:ascii="Georgia" w:hAnsi="Georgia"/>
          <w:noProof/>
          <w:sz w:val="24"/>
          <w:szCs w:val="24"/>
          <w:lang w:val="ro-RO"/>
        </w:rPr>
        <w:t> </w:t>
      </w:r>
      <w:r w:rsidRPr="008F6AD6">
        <w:rPr>
          <w:rFonts w:ascii="Georgia" w:hAnsi="Georgia"/>
          <w:noProof/>
          <w:sz w:val="24"/>
          <w:szCs w:val="24"/>
          <w:lang w:val="ro-RO"/>
        </w:rPr>
        <w:t> </w:t>
      </w:r>
      <w:r w:rsidRPr="008F6AD6">
        <w:rPr>
          <w:rFonts w:ascii="Georgia" w:hAnsi="Georgia"/>
          <w:sz w:val="24"/>
          <w:szCs w:val="24"/>
          <w:lang w:val="ro-RO"/>
        </w:rPr>
        <w:fldChar w:fldCharType="end"/>
      </w:r>
      <w:r w:rsidRPr="008F6AD6">
        <w:rPr>
          <w:rFonts w:ascii="Georgia" w:hAnsi="Georgia"/>
          <w:b/>
          <w:sz w:val="24"/>
          <w:szCs w:val="24"/>
          <w:lang w:val="ro-RO"/>
        </w:rPr>
        <w:t>EURO.</w:t>
      </w:r>
    </w:p>
    <w:p w14:paraId="039B55DD" w14:textId="77777777" w:rsidR="00C7563B" w:rsidRPr="008F6AD6" w:rsidRDefault="00C7563B" w:rsidP="007B153D">
      <w:pPr>
        <w:spacing w:after="120" w:line="240" w:lineRule="auto"/>
        <w:ind w:left="720" w:hanging="720"/>
        <w:jc w:val="both"/>
        <w:rPr>
          <w:rFonts w:ascii="Georgia" w:hAnsi="Georgia"/>
          <w:sz w:val="24"/>
          <w:szCs w:val="24"/>
          <w:lang w:val="ro-RO"/>
        </w:rPr>
      </w:pPr>
      <w:r w:rsidRPr="008F6AD6">
        <w:rPr>
          <w:rFonts w:ascii="Georgia" w:hAnsi="Georgia"/>
          <w:b/>
          <w:sz w:val="24"/>
          <w:szCs w:val="24"/>
          <w:lang w:val="ro-RO"/>
        </w:rPr>
        <w:t>I.3.2</w:t>
      </w:r>
      <w:r w:rsidRPr="008F6AD6">
        <w:rPr>
          <w:rFonts w:ascii="Georgia" w:hAnsi="Georgia"/>
          <w:sz w:val="24"/>
          <w:szCs w:val="24"/>
          <w:lang w:val="ro-RO"/>
        </w:rPr>
        <w:tab/>
        <w:t>Finanțarea va lua forma unor contribuții bazate pe număr de unități și a rambursării cheltuielilor eligibile suportate în mod efectiv, în conformitate cu următoarele prevederi:</w:t>
      </w:r>
    </w:p>
    <w:p w14:paraId="7939B1A2" w14:textId="77777777" w:rsidR="00C7563B" w:rsidRPr="008F6AD6" w:rsidRDefault="00C7563B" w:rsidP="007B153D">
      <w:pPr>
        <w:pStyle w:val="ListParagraph"/>
        <w:numPr>
          <w:ilvl w:val="0"/>
          <w:numId w:val="29"/>
        </w:numPr>
        <w:spacing w:after="120" w:line="240" w:lineRule="auto"/>
        <w:ind w:left="1440" w:hanging="720"/>
        <w:jc w:val="both"/>
        <w:rPr>
          <w:rFonts w:ascii="Georgia" w:hAnsi="Georgia"/>
          <w:sz w:val="24"/>
          <w:szCs w:val="24"/>
          <w:lang w:val="ro-RO"/>
        </w:rPr>
      </w:pPr>
      <w:r w:rsidRPr="008F6AD6">
        <w:rPr>
          <w:rFonts w:ascii="Georgia" w:hAnsi="Georgia"/>
          <w:sz w:val="24"/>
          <w:szCs w:val="24"/>
          <w:lang w:val="ro-RO"/>
        </w:rPr>
        <w:t>costurile eligibile, în conformitate cu Anexa III;</w:t>
      </w:r>
    </w:p>
    <w:p w14:paraId="35609674" w14:textId="77777777" w:rsidR="00C7563B" w:rsidRPr="008F6AD6" w:rsidRDefault="00C7563B" w:rsidP="007B153D">
      <w:pPr>
        <w:pStyle w:val="ListParagraph"/>
        <w:numPr>
          <w:ilvl w:val="0"/>
          <w:numId w:val="29"/>
        </w:numPr>
        <w:spacing w:after="120" w:line="240" w:lineRule="auto"/>
        <w:ind w:left="1440" w:hanging="720"/>
        <w:jc w:val="both"/>
        <w:rPr>
          <w:rFonts w:ascii="Georgia" w:hAnsi="Georgia"/>
          <w:sz w:val="24"/>
          <w:szCs w:val="24"/>
          <w:lang w:val="ro-RO"/>
        </w:rPr>
      </w:pPr>
      <w:r w:rsidRPr="008F6AD6">
        <w:rPr>
          <w:rFonts w:ascii="Georgia" w:hAnsi="Georgia"/>
          <w:sz w:val="24"/>
          <w:szCs w:val="24"/>
          <w:lang w:val="ro-RO"/>
        </w:rPr>
        <w:t>bugetul aprobat, în conformitate cu Anexa II;</w:t>
      </w:r>
    </w:p>
    <w:p w14:paraId="5578AAB1" w14:textId="77777777" w:rsidR="00C7563B" w:rsidRPr="008F6AD6" w:rsidRDefault="00C7563B" w:rsidP="007B153D">
      <w:pPr>
        <w:pStyle w:val="ListParagraph"/>
        <w:numPr>
          <w:ilvl w:val="0"/>
          <w:numId w:val="29"/>
        </w:numPr>
        <w:spacing w:after="120" w:line="240" w:lineRule="auto"/>
        <w:ind w:left="1440" w:hanging="720"/>
        <w:jc w:val="both"/>
        <w:rPr>
          <w:rFonts w:ascii="Georgia" w:hAnsi="Georgia"/>
          <w:sz w:val="24"/>
          <w:szCs w:val="24"/>
          <w:lang w:val="ro-RO"/>
        </w:rPr>
      </w:pPr>
      <w:r w:rsidRPr="008F6AD6">
        <w:rPr>
          <w:rFonts w:ascii="Georgia" w:hAnsi="Georgia"/>
          <w:sz w:val="24"/>
          <w:szCs w:val="24"/>
          <w:lang w:val="ro-RO"/>
        </w:rPr>
        <w:t>reguli financiare specificate în Anexa III.</w:t>
      </w:r>
    </w:p>
    <w:p w14:paraId="11393E3E" w14:textId="77777777" w:rsidR="00C7563B" w:rsidRPr="008F6AD6" w:rsidRDefault="00C7563B" w:rsidP="007B153D">
      <w:pPr>
        <w:spacing w:after="120" w:line="240" w:lineRule="auto"/>
        <w:ind w:left="720" w:hanging="720"/>
        <w:rPr>
          <w:rFonts w:ascii="Georgia" w:hAnsi="Georgia"/>
          <w:b/>
          <w:sz w:val="24"/>
          <w:szCs w:val="24"/>
          <w:lang w:val="ro-RO"/>
        </w:rPr>
      </w:pPr>
      <w:r w:rsidRPr="008F6AD6">
        <w:rPr>
          <w:rFonts w:ascii="Georgia" w:hAnsi="Georgia"/>
          <w:b/>
          <w:sz w:val="24"/>
          <w:szCs w:val="24"/>
          <w:lang w:val="ro-RO"/>
        </w:rPr>
        <w:t>I.3.3 Transferuri bugetare fără act adițional</w:t>
      </w:r>
    </w:p>
    <w:p w14:paraId="3FE60C23" w14:textId="77777777" w:rsidR="00C7563B" w:rsidRPr="008F6AD6" w:rsidRDefault="00C7563B" w:rsidP="007B153D">
      <w:pPr>
        <w:pStyle w:val="Text1"/>
      </w:pPr>
      <w:r w:rsidRPr="008F6AD6">
        <w:t>Beneficiarul poate transfera fonduri între diferitele categorii bugetare, rezultând într-o schimbare a bugetului estimat și a activităților așa cum au fost menționate în Anexa II, fără a solicita modificarea contractului așa cum se precizează în Articolul II.13 și sub rezerva ca Proiectul să fie realizat în conformitate cu candidatura aprobată și cu obiectivele descrise conform prevederilor din Anexa II, dacă sunt respectate următoarele condiții:</w:t>
      </w:r>
    </w:p>
    <w:p w14:paraId="509CB6B4" w14:textId="77777777" w:rsidR="00C7563B" w:rsidRPr="008F6AD6" w:rsidRDefault="00C7563B" w:rsidP="007B153D">
      <w:pPr>
        <w:pStyle w:val="Text1"/>
        <w:rPr>
          <w:bCs/>
        </w:rPr>
      </w:pPr>
      <w:r w:rsidRPr="008F6AD6">
        <w:lastRenderedPageBreak/>
        <w:t>Beneficiarul are dreptul să transfere până la 10% din fondurile alocate inițial pentru costurile excepționale către orice altă categorie bugetară.</w:t>
      </w:r>
    </w:p>
    <w:p w14:paraId="284E215C" w14:textId="53298F7E" w:rsidR="00C7563B" w:rsidRPr="008F6AD6" w:rsidRDefault="00C7563B" w:rsidP="007B153D">
      <w:pPr>
        <w:pStyle w:val="articletitle"/>
      </w:pPr>
      <w:bookmarkStart w:id="6" w:name="_Toc536011496"/>
      <w:r w:rsidRPr="008F6AD6">
        <w:t>ARTICOLUL I.4 – DISPOZIȚII PRIVIND RAPORTAREA ȘI</w:t>
      </w:r>
      <w:r w:rsidR="007B153D" w:rsidRPr="008F6AD6">
        <w:t xml:space="preserve"> </w:t>
      </w:r>
      <w:r w:rsidRPr="008F6AD6">
        <w:t>MODALITĂȚILE DE PLATĂ</w:t>
      </w:r>
      <w:bookmarkEnd w:id="6"/>
      <w:r w:rsidRPr="008F6AD6">
        <w:t xml:space="preserve"> </w:t>
      </w:r>
    </w:p>
    <w:p w14:paraId="586286B6" w14:textId="77777777" w:rsidR="00C7563B" w:rsidRPr="008F6AD6" w:rsidRDefault="00C7563B" w:rsidP="00C7563B">
      <w:pPr>
        <w:spacing w:after="0" w:line="240" w:lineRule="auto"/>
        <w:jc w:val="both"/>
        <w:rPr>
          <w:rFonts w:ascii="Georgia" w:hAnsi="Georgia"/>
          <w:sz w:val="24"/>
          <w:szCs w:val="24"/>
          <w:lang w:val="ro-RO"/>
        </w:rPr>
      </w:pPr>
    </w:p>
    <w:p w14:paraId="56D6C81C" w14:textId="77777777" w:rsidR="00C7563B" w:rsidRPr="008F6AD6" w:rsidRDefault="00C7563B" w:rsidP="007B153D">
      <w:pPr>
        <w:pStyle w:val="Text1"/>
      </w:pPr>
      <w:r w:rsidRPr="008F6AD6">
        <w:t>Se aplică următoarele dispoziții de raportare și plată:</w:t>
      </w:r>
    </w:p>
    <w:p w14:paraId="08C7CBC4" w14:textId="77777777" w:rsidR="00C7563B" w:rsidRPr="008F6AD6" w:rsidRDefault="00C7563B" w:rsidP="00320177">
      <w:pPr>
        <w:pStyle w:val="TOC2articol"/>
      </w:pPr>
      <w:bookmarkStart w:id="7" w:name="_Toc536011497"/>
      <w:r w:rsidRPr="008F6AD6">
        <w:t>I.4.1. Plăți pe durata contractului</w:t>
      </w:r>
      <w:bookmarkEnd w:id="7"/>
      <w:r w:rsidRPr="008F6AD6">
        <w:t xml:space="preserve">  </w:t>
      </w:r>
    </w:p>
    <w:p w14:paraId="73E0DFC3"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AN trebuie să efectueze următoarele plăți către beneficiar:</w:t>
      </w:r>
    </w:p>
    <w:p w14:paraId="14F53993" w14:textId="77777777" w:rsidR="00C7563B" w:rsidRPr="008F6AD6" w:rsidRDefault="00C7563B" w:rsidP="007B153D">
      <w:pPr>
        <w:pStyle w:val="ListParagraph"/>
        <w:numPr>
          <w:ilvl w:val="0"/>
          <w:numId w:val="33"/>
        </w:numPr>
        <w:spacing w:after="120" w:line="240" w:lineRule="auto"/>
        <w:ind w:left="1440" w:hanging="720"/>
        <w:jc w:val="both"/>
        <w:rPr>
          <w:rFonts w:ascii="Georgia" w:hAnsi="Georgia"/>
          <w:sz w:val="24"/>
          <w:szCs w:val="24"/>
          <w:lang w:val="ro-RO"/>
        </w:rPr>
      </w:pPr>
      <w:r w:rsidRPr="008F6AD6">
        <w:rPr>
          <w:rFonts w:ascii="Georgia" w:hAnsi="Georgia"/>
          <w:sz w:val="24"/>
          <w:szCs w:val="24"/>
          <w:lang w:val="ro-RO"/>
        </w:rPr>
        <w:t>Prima tranșă de avans (prefinanțare);</w:t>
      </w:r>
    </w:p>
    <w:p w14:paraId="23DBE9DD" w14:textId="77777777" w:rsidR="00C7563B" w:rsidRPr="008F6AD6" w:rsidRDefault="00C7563B" w:rsidP="007B153D">
      <w:pPr>
        <w:pStyle w:val="ListParagraph"/>
        <w:numPr>
          <w:ilvl w:val="0"/>
          <w:numId w:val="33"/>
        </w:numPr>
        <w:spacing w:after="120" w:line="240" w:lineRule="auto"/>
        <w:ind w:left="1440" w:hanging="720"/>
        <w:jc w:val="both"/>
        <w:rPr>
          <w:rFonts w:ascii="Georgia" w:hAnsi="Georgia"/>
          <w:sz w:val="24"/>
          <w:szCs w:val="24"/>
          <w:lang w:val="ro-RO"/>
        </w:rPr>
      </w:pPr>
      <w:r w:rsidRPr="008F6AD6">
        <w:rPr>
          <w:rFonts w:ascii="Georgia" w:hAnsi="Georgia"/>
          <w:sz w:val="24"/>
          <w:szCs w:val="24"/>
          <w:lang w:val="ro-RO"/>
        </w:rPr>
        <w:t>Soldul în baza unei cereri de plată a soldului conform dispozițiilor din  Articolul I.4.4.</w:t>
      </w:r>
    </w:p>
    <w:p w14:paraId="46A77CE8" w14:textId="77777777" w:rsidR="00C7563B" w:rsidRPr="008F6AD6" w:rsidRDefault="00C7563B" w:rsidP="00320177">
      <w:pPr>
        <w:pStyle w:val="TOC2articol"/>
      </w:pPr>
      <w:bookmarkStart w:id="8" w:name="_Toc536011498"/>
      <w:r w:rsidRPr="008F6AD6">
        <w:t>I.4.2 Prima tranșă de avans (prefinanțare)</w:t>
      </w:r>
      <w:bookmarkEnd w:id="8"/>
    </w:p>
    <w:p w14:paraId="2F09AE04"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Avansul este menit să ofere beneficiarului o lichiditate. Avansul rămâne proprietatea AN până la plata soldului.</w:t>
      </w:r>
    </w:p>
    <w:p w14:paraId="2DE789DD" w14:textId="77777777" w:rsidR="00C7563B" w:rsidRPr="008F6AD6" w:rsidRDefault="00C7563B" w:rsidP="00C7563B">
      <w:pPr>
        <w:spacing w:after="120" w:line="240" w:lineRule="auto"/>
        <w:jc w:val="both"/>
        <w:rPr>
          <w:rFonts w:ascii="Georgia" w:hAnsi="Georgia"/>
          <w:sz w:val="24"/>
          <w:szCs w:val="24"/>
          <w:lang w:val="ro-RO"/>
        </w:rPr>
      </w:pPr>
      <w:r w:rsidRPr="008F6AD6">
        <w:rPr>
          <w:rFonts w:ascii="Georgia" w:hAnsi="Georgia"/>
          <w:sz w:val="24"/>
          <w:szCs w:val="24"/>
          <w:lang w:val="ro-RO"/>
        </w:rPr>
        <w:t xml:space="preserve">AN va plăti beneficiarului, în termen de 30 de zile de la data intrării în vigoare a Contractului, </w:t>
      </w:r>
      <w:r w:rsidRPr="008F6AD6">
        <w:rPr>
          <w:rFonts w:ascii="Georgia" w:hAnsi="Georgia"/>
          <w:b/>
          <w:sz w:val="24"/>
          <w:szCs w:val="24"/>
          <w:lang w:val="ro-RO"/>
        </w:rPr>
        <w:t xml:space="preserve">un avans în valoare de </w:t>
      </w:r>
      <w:r w:rsidRPr="008F6AD6">
        <w:rPr>
          <w:rFonts w:ascii="Georgia" w:hAnsi="Georgia"/>
          <w:b/>
          <w:sz w:val="24"/>
          <w:szCs w:val="24"/>
          <w:highlight w:val="darkGray"/>
          <w:lang w:val="ro-RO"/>
        </w:rPr>
        <w:fldChar w:fldCharType="begin">
          <w:ffData>
            <w:name w:val=""/>
            <w:enabled/>
            <w:calcOnExit w:val="0"/>
            <w:textInput>
              <w:maxLength w:val="12"/>
            </w:textInput>
          </w:ffData>
        </w:fldChar>
      </w:r>
      <w:r w:rsidRPr="008F6AD6">
        <w:rPr>
          <w:rFonts w:ascii="Georgia" w:hAnsi="Georgia"/>
          <w:b/>
          <w:sz w:val="24"/>
          <w:szCs w:val="24"/>
          <w:highlight w:val="darkGray"/>
          <w:lang w:val="ro-RO"/>
        </w:rPr>
        <w:instrText xml:space="preserve"> FORMTEXT </w:instrText>
      </w:r>
      <w:r w:rsidRPr="008F6AD6">
        <w:rPr>
          <w:rFonts w:ascii="Georgia" w:hAnsi="Georgia"/>
          <w:b/>
          <w:sz w:val="24"/>
          <w:szCs w:val="24"/>
          <w:highlight w:val="darkGray"/>
          <w:lang w:val="ro-RO"/>
        </w:rPr>
      </w:r>
      <w:r w:rsidRPr="008F6AD6">
        <w:rPr>
          <w:rFonts w:ascii="Georgia" w:hAnsi="Georgia"/>
          <w:b/>
          <w:sz w:val="24"/>
          <w:szCs w:val="24"/>
          <w:highlight w:val="darkGray"/>
          <w:lang w:val="ro-RO"/>
        </w:rPr>
        <w:fldChar w:fldCharType="separate"/>
      </w:r>
      <w:r w:rsidRPr="008F6AD6">
        <w:rPr>
          <w:rFonts w:ascii="Georgia" w:hAnsi="Georgia"/>
          <w:b/>
          <w:noProof/>
          <w:sz w:val="24"/>
          <w:szCs w:val="24"/>
          <w:highlight w:val="darkGray"/>
          <w:lang w:val="ro-RO"/>
        </w:rPr>
        <w:t> </w:t>
      </w:r>
      <w:r w:rsidRPr="008F6AD6">
        <w:rPr>
          <w:rFonts w:ascii="Georgia" w:hAnsi="Georgia"/>
          <w:b/>
          <w:noProof/>
          <w:sz w:val="24"/>
          <w:szCs w:val="24"/>
          <w:highlight w:val="darkGray"/>
          <w:lang w:val="ro-RO"/>
        </w:rPr>
        <w:t> </w:t>
      </w:r>
      <w:r w:rsidRPr="008F6AD6">
        <w:rPr>
          <w:rFonts w:ascii="Georgia" w:hAnsi="Georgia"/>
          <w:b/>
          <w:noProof/>
          <w:sz w:val="24"/>
          <w:szCs w:val="24"/>
          <w:highlight w:val="darkGray"/>
          <w:lang w:val="ro-RO"/>
        </w:rPr>
        <w:t> </w:t>
      </w:r>
      <w:r w:rsidRPr="008F6AD6">
        <w:rPr>
          <w:rFonts w:ascii="Georgia" w:hAnsi="Georgia"/>
          <w:b/>
          <w:noProof/>
          <w:sz w:val="24"/>
          <w:szCs w:val="24"/>
          <w:highlight w:val="darkGray"/>
          <w:lang w:val="ro-RO"/>
        </w:rPr>
        <w:t> </w:t>
      </w:r>
      <w:r w:rsidRPr="008F6AD6">
        <w:rPr>
          <w:rFonts w:ascii="Georgia" w:hAnsi="Georgia"/>
          <w:b/>
          <w:noProof/>
          <w:sz w:val="24"/>
          <w:szCs w:val="24"/>
          <w:highlight w:val="darkGray"/>
          <w:lang w:val="ro-RO"/>
        </w:rPr>
        <w:t> </w:t>
      </w:r>
      <w:r w:rsidRPr="008F6AD6">
        <w:rPr>
          <w:rFonts w:ascii="Georgia" w:hAnsi="Georgia"/>
          <w:b/>
          <w:sz w:val="24"/>
          <w:szCs w:val="24"/>
          <w:highlight w:val="darkGray"/>
          <w:lang w:val="ro-RO"/>
        </w:rPr>
        <w:fldChar w:fldCharType="end"/>
      </w:r>
      <w:r w:rsidRPr="008F6AD6">
        <w:rPr>
          <w:rFonts w:ascii="Georgia" w:hAnsi="Georgia"/>
          <w:b/>
          <w:sz w:val="24"/>
          <w:szCs w:val="24"/>
          <w:lang w:val="ro-RO"/>
        </w:rPr>
        <w:t xml:space="preserve"> EURO</w:t>
      </w:r>
      <w:r w:rsidRPr="008F6AD6">
        <w:rPr>
          <w:rFonts w:ascii="Georgia" w:hAnsi="Georgia"/>
          <w:sz w:val="24"/>
          <w:szCs w:val="24"/>
          <w:lang w:val="ro-RO"/>
        </w:rPr>
        <w:t>, corespunzător unui procent de 80% din suma maximă a grantului specificată în Articolul I.3.1.</w:t>
      </w:r>
    </w:p>
    <w:p w14:paraId="677E4ACA" w14:textId="0E7DD0E8" w:rsidR="00C7563B" w:rsidRPr="008F6AD6" w:rsidRDefault="00C7563B" w:rsidP="00CA288B">
      <w:pPr>
        <w:pStyle w:val="TOC2articol"/>
        <w:rPr>
          <w:i/>
        </w:rPr>
      </w:pPr>
      <w:bookmarkStart w:id="9" w:name="_Toc536011499"/>
      <w:r w:rsidRPr="008F6AD6">
        <w:t>I.4.3 Rapoarte intermediare și tranșe ulterioare de avans (</w:t>
      </w:r>
      <w:proofErr w:type="spellStart"/>
      <w:r w:rsidRPr="008F6AD6">
        <w:t>prefinanțare</w:t>
      </w:r>
      <w:proofErr w:type="spellEnd"/>
      <w:r w:rsidRPr="008F6AD6">
        <w:t>)</w:t>
      </w:r>
      <w:bookmarkEnd w:id="9"/>
    </w:p>
    <w:p w14:paraId="16518BCD" w14:textId="77777777" w:rsidR="00C7563B" w:rsidRPr="008F6AD6" w:rsidRDefault="00C7563B" w:rsidP="00C7563B">
      <w:pPr>
        <w:pStyle w:val="paragraph"/>
        <w:ind w:left="360" w:hanging="360"/>
        <w:rPr>
          <w:rFonts w:ascii="Georgia" w:hAnsi="Georgia"/>
          <w:lang w:val="ro-RO"/>
        </w:rPr>
      </w:pPr>
      <w:r w:rsidRPr="008F6AD6">
        <w:rPr>
          <w:rFonts w:ascii="Georgia" w:hAnsi="Georgia"/>
          <w:lang w:val="ro-RO"/>
        </w:rPr>
        <w:t>Nu se aplică.</w:t>
      </w:r>
    </w:p>
    <w:p w14:paraId="516D0639" w14:textId="77777777" w:rsidR="00C7563B" w:rsidRPr="008F6AD6" w:rsidRDefault="00C7563B" w:rsidP="00C7563B">
      <w:pPr>
        <w:pStyle w:val="paragraph"/>
        <w:ind w:left="360" w:hanging="360"/>
        <w:rPr>
          <w:rFonts w:ascii="Georgia" w:hAnsi="Georgia"/>
          <w:b/>
          <w:lang w:val="ro-RO"/>
        </w:rPr>
      </w:pPr>
    </w:p>
    <w:p w14:paraId="43301017" w14:textId="77777777" w:rsidR="00C7563B" w:rsidRPr="008F6AD6" w:rsidRDefault="00C7563B" w:rsidP="00320177">
      <w:pPr>
        <w:pStyle w:val="TOC2articol"/>
      </w:pPr>
      <w:bookmarkStart w:id="10" w:name="_Toc536011500"/>
      <w:r w:rsidRPr="008F6AD6">
        <w:t>I.4.4. Raportul final și cererea de plată a soldului</w:t>
      </w:r>
      <w:bookmarkEnd w:id="10"/>
    </w:p>
    <w:p w14:paraId="25E62171" w14:textId="77777777" w:rsidR="00C7563B" w:rsidRPr="008F6AD6" w:rsidRDefault="00C7563B" w:rsidP="00C7563B">
      <w:pPr>
        <w:pStyle w:val="paragraph"/>
        <w:ind w:left="360" w:hanging="360"/>
        <w:rPr>
          <w:rFonts w:ascii="Georgia" w:hAnsi="Georgia"/>
          <w:lang w:val="ro-RO"/>
        </w:rPr>
      </w:pPr>
    </w:p>
    <w:p w14:paraId="089DB2C9" w14:textId="77777777" w:rsidR="00C7563B" w:rsidRPr="008F6AD6" w:rsidRDefault="00C7563B" w:rsidP="007B153D">
      <w:pPr>
        <w:pStyle w:val="Text1"/>
      </w:pPr>
      <w:r w:rsidRPr="008F6AD6">
        <w:t>În termen de 60 de zile calendaristice de la data de finalizare a Proiectului menționată la Articolul I.2.2, beneficiarul trebuie să completeze raportul final de implementare a Proiectului. Acest raport trebuie să conțină informațiile necesare pentru a justifica suma cerută pe baza contribuțiilor pe unitate, în cazul în care grantul ia forma rambursării contribuțiilor bazate pe număr de unități sau a costurilor eligibile suportate efectiv, în conformitate cu prevederile din Anexa III.</w:t>
      </w:r>
    </w:p>
    <w:p w14:paraId="24E08E7B" w14:textId="77777777" w:rsidR="00C7563B" w:rsidRPr="008F6AD6" w:rsidRDefault="00C7563B" w:rsidP="007B153D">
      <w:pPr>
        <w:pStyle w:val="Text1"/>
      </w:pPr>
      <w:r w:rsidRPr="008F6AD6">
        <w:t>Raportul final va fi considerat ca fiind cererea de plată a soldului din partea beneficiarului.</w:t>
      </w:r>
    </w:p>
    <w:p w14:paraId="55C6C6C5" w14:textId="77777777" w:rsidR="00C7563B" w:rsidRPr="008F6AD6" w:rsidRDefault="00C7563B" w:rsidP="007B153D">
      <w:pPr>
        <w:pStyle w:val="Text1"/>
      </w:pPr>
      <w:r w:rsidRPr="008F6AD6">
        <w:t>Beneficiarul va certifica faptul că informațiile furnizate în cererea de plată a soldului sunt complete, corecte și adevărate. De asemenea, acesta trebuie să certifice faptul că toate costurile suportate pot fi considerate eligibile în conformitate cu Contractul și că cererea de plată este susținută de documente justificative adecvate, care vor fi prezentate în contextul controalelor sau al auditurilor prevăzute la Articolul II.27.</w:t>
      </w:r>
    </w:p>
    <w:p w14:paraId="233B3DB3" w14:textId="77777777" w:rsidR="00CA288B" w:rsidRDefault="00CA288B" w:rsidP="00320177">
      <w:pPr>
        <w:pStyle w:val="TOC2articol"/>
      </w:pPr>
      <w:bookmarkStart w:id="11" w:name="_Toc536011501"/>
    </w:p>
    <w:p w14:paraId="45C45559" w14:textId="3414F657" w:rsidR="00C7563B" w:rsidRPr="008F6AD6" w:rsidRDefault="00C7563B" w:rsidP="00320177">
      <w:pPr>
        <w:pStyle w:val="TOC2articol"/>
      </w:pPr>
      <w:r w:rsidRPr="008F6AD6">
        <w:t>I.4.5 Plata soldului</w:t>
      </w:r>
      <w:bookmarkEnd w:id="11"/>
    </w:p>
    <w:p w14:paraId="180B12BF" w14:textId="77777777" w:rsidR="00C7563B" w:rsidRPr="008F6AD6" w:rsidRDefault="00C7563B" w:rsidP="00C7563B">
      <w:pPr>
        <w:spacing w:after="0" w:line="240" w:lineRule="auto"/>
        <w:jc w:val="both"/>
        <w:rPr>
          <w:rFonts w:ascii="Georgia" w:hAnsi="Georgia"/>
          <w:sz w:val="24"/>
          <w:szCs w:val="24"/>
          <w:lang w:val="ro-RO"/>
        </w:rPr>
      </w:pPr>
    </w:p>
    <w:p w14:paraId="7BDAF3F0" w14:textId="77777777" w:rsidR="00C7563B" w:rsidRPr="008F6AD6" w:rsidRDefault="00C7563B" w:rsidP="00CB7409">
      <w:pPr>
        <w:pStyle w:val="Text1"/>
      </w:pPr>
      <w:r w:rsidRPr="008F6AD6">
        <w:t xml:space="preserve">Plata soldului este destinată rambursării sau acoperirii părții rămase din costurile eligibile suportate de beneficiar pentru implementarea Proiectului. </w:t>
      </w:r>
    </w:p>
    <w:p w14:paraId="19CD3421" w14:textId="77777777" w:rsidR="00C7563B" w:rsidRPr="008F6AD6" w:rsidRDefault="00C7563B" w:rsidP="00CB7409">
      <w:pPr>
        <w:pStyle w:val="Text1"/>
      </w:pPr>
      <w:r w:rsidRPr="008F6AD6">
        <w:t>AN determină valoarea soldului prin scăderea valorii totale a avansului (prefinanțării) din valoarea finală a grantului stabilit în conformitate cu Articolul II.25.</w:t>
      </w:r>
    </w:p>
    <w:p w14:paraId="705585DD" w14:textId="77777777" w:rsidR="00C7563B" w:rsidRPr="008F6AD6" w:rsidRDefault="00C7563B" w:rsidP="00CB7409">
      <w:pPr>
        <w:pStyle w:val="Text1"/>
      </w:pPr>
      <w:r w:rsidRPr="008F6AD6">
        <w:t>În cazul în care valoarea totală a plăților anterioare este mai mare decât valoarea finală a finanțării stabilite în conformitate cu Articolul II.25, soldul ia forma unei recuperări astfel cum este prevăzut în Articolul II.26.</w:t>
      </w:r>
    </w:p>
    <w:p w14:paraId="1BFD721D" w14:textId="77777777" w:rsidR="00C7563B" w:rsidRPr="008F6AD6" w:rsidRDefault="00C7563B" w:rsidP="00CB7409">
      <w:pPr>
        <w:pStyle w:val="Text1"/>
      </w:pPr>
      <w:r w:rsidRPr="008F6AD6">
        <w:t xml:space="preserve">În cazul în care valoarea totală a plăților anterioare e mai mică decât valoarea finală a finanțării stabilite în conformitate cu Articolul II.25, AN va efectua plata soldului în termen de 60 de zile calendaristice </w:t>
      </w:r>
      <w:r w:rsidRPr="008F6AD6">
        <w:rPr>
          <w:highlight w:val="lightGray"/>
        </w:rPr>
        <w:t>[</w:t>
      </w:r>
      <w:r w:rsidRPr="008F6AD6">
        <w:t>din momentul primirii documentelor la care se face referire în Articolul I.4.4, cu excepția cazului în care se aplică Articolul II.24.1 sau II.24.2.</w:t>
      </w:r>
    </w:p>
    <w:p w14:paraId="650F7BB4" w14:textId="77777777" w:rsidR="00C7563B" w:rsidRPr="008F6AD6" w:rsidRDefault="00C7563B" w:rsidP="00CB7409">
      <w:pPr>
        <w:pStyle w:val="Text1"/>
      </w:pPr>
      <w:r w:rsidRPr="008F6AD6">
        <w:rPr>
          <w:bCs/>
        </w:rPr>
        <w:t xml:space="preserve">Această sumă este determinată după aprobarea raportului final și a documentelor însoțitoare. </w:t>
      </w:r>
      <w:r w:rsidRPr="008F6AD6">
        <w:t>Aprobarea acestora nu implică recunoașterea regularității sau a caracterului autentic, complet și corect al declarațiilor și informațiilor pe care le conțin.</w:t>
      </w:r>
    </w:p>
    <w:p w14:paraId="1E0998EF" w14:textId="77777777" w:rsidR="00C7563B" w:rsidRPr="008F6AD6" w:rsidRDefault="00C7563B" w:rsidP="00CB7409">
      <w:pPr>
        <w:pStyle w:val="Text1"/>
      </w:pPr>
      <w:r w:rsidRPr="008F6AD6">
        <w:t>Valoarea soldului poate fi compensată (offset), fără a fi nevoie de consimțământul beneficiarului, cu orice altă sumă datorată de beneficiar Agenției Naționale, până la valoarea maximă a finanțării.</w:t>
      </w:r>
    </w:p>
    <w:p w14:paraId="713CDBEB" w14:textId="77777777" w:rsidR="00C7563B" w:rsidRPr="008F6AD6" w:rsidRDefault="00C7563B" w:rsidP="00320177">
      <w:pPr>
        <w:pStyle w:val="TOC2articol"/>
      </w:pPr>
      <w:bookmarkStart w:id="12" w:name="_Toc536011502"/>
      <w:r w:rsidRPr="008F6AD6">
        <w:t>I.4.6 Notificarea sumelor datorate de AN către beneficiar</w:t>
      </w:r>
      <w:bookmarkEnd w:id="12"/>
    </w:p>
    <w:p w14:paraId="46CDB112" w14:textId="77777777" w:rsidR="00C7563B" w:rsidRPr="008F6AD6" w:rsidRDefault="00C7563B" w:rsidP="00C7563B">
      <w:pPr>
        <w:jc w:val="both"/>
        <w:rPr>
          <w:rFonts w:ascii="Georgia" w:hAnsi="Georgia"/>
          <w:sz w:val="24"/>
          <w:szCs w:val="24"/>
          <w:lang w:val="ro-RO"/>
        </w:rPr>
      </w:pPr>
      <w:r w:rsidRPr="008F6AD6">
        <w:rPr>
          <w:rFonts w:ascii="Georgia" w:hAnsi="Georgia"/>
          <w:sz w:val="24"/>
          <w:szCs w:val="24"/>
          <w:lang w:val="ro-RO"/>
        </w:rPr>
        <w:t xml:space="preserve">AN va trimite o </w:t>
      </w:r>
      <w:r w:rsidRPr="008F6AD6">
        <w:rPr>
          <w:rFonts w:ascii="Georgia" w:hAnsi="Georgia"/>
          <w:i/>
          <w:sz w:val="24"/>
          <w:szCs w:val="24"/>
          <w:lang w:val="ro-RO"/>
        </w:rPr>
        <w:t xml:space="preserve">notificare oficială </w:t>
      </w:r>
      <w:r w:rsidRPr="008F6AD6">
        <w:rPr>
          <w:rFonts w:ascii="Georgia" w:hAnsi="Georgia"/>
          <w:sz w:val="24"/>
          <w:szCs w:val="24"/>
          <w:lang w:val="ro-RO"/>
        </w:rPr>
        <w:t>către</w:t>
      </w:r>
      <w:r w:rsidRPr="008F6AD6">
        <w:rPr>
          <w:rFonts w:ascii="Georgia" w:hAnsi="Georgia"/>
          <w:i/>
          <w:sz w:val="24"/>
          <w:szCs w:val="24"/>
          <w:lang w:val="ro-RO"/>
        </w:rPr>
        <w:t xml:space="preserve"> </w:t>
      </w:r>
      <w:r w:rsidRPr="008F6AD6">
        <w:rPr>
          <w:rFonts w:ascii="Georgia" w:hAnsi="Georgia"/>
          <w:sz w:val="24"/>
          <w:szCs w:val="24"/>
          <w:lang w:val="ro-RO"/>
        </w:rPr>
        <w:t>beneficiar:</w:t>
      </w:r>
    </w:p>
    <w:p w14:paraId="5C0ECC30" w14:textId="291B1C6E" w:rsidR="00C7563B" w:rsidRPr="008F6AD6" w:rsidRDefault="00C7563B" w:rsidP="00CB7409">
      <w:pPr>
        <w:pStyle w:val="ListParagraph"/>
        <w:numPr>
          <w:ilvl w:val="1"/>
          <w:numId w:val="44"/>
        </w:numPr>
        <w:spacing w:after="120" w:line="240" w:lineRule="auto"/>
        <w:ind w:left="1584" w:hanging="720"/>
        <w:rPr>
          <w:rFonts w:ascii="Georgia" w:hAnsi="Georgia"/>
          <w:sz w:val="24"/>
          <w:szCs w:val="24"/>
          <w:lang w:val="ro-RO"/>
        </w:rPr>
      </w:pPr>
      <w:r w:rsidRPr="008F6AD6">
        <w:rPr>
          <w:rFonts w:ascii="Georgia" w:hAnsi="Georgia"/>
          <w:sz w:val="24"/>
          <w:szCs w:val="24"/>
          <w:lang w:val="ro-RO"/>
        </w:rPr>
        <w:t>privind valoarea datorată; și</w:t>
      </w:r>
    </w:p>
    <w:p w14:paraId="3EBC46AC" w14:textId="101E6721" w:rsidR="00C7563B" w:rsidRPr="008F6AD6" w:rsidRDefault="00C7563B" w:rsidP="00CB7409">
      <w:pPr>
        <w:pStyle w:val="ListParagraph"/>
        <w:numPr>
          <w:ilvl w:val="1"/>
          <w:numId w:val="44"/>
        </w:numPr>
        <w:spacing w:after="120" w:line="240" w:lineRule="auto"/>
        <w:ind w:left="1584" w:hanging="720"/>
        <w:rPr>
          <w:rFonts w:ascii="Georgia" w:hAnsi="Georgia"/>
          <w:sz w:val="24"/>
          <w:szCs w:val="24"/>
          <w:lang w:val="ro-RO"/>
        </w:rPr>
      </w:pPr>
      <w:r w:rsidRPr="008F6AD6">
        <w:rPr>
          <w:rFonts w:ascii="Georgia" w:hAnsi="Georgia"/>
          <w:sz w:val="24"/>
          <w:szCs w:val="24"/>
          <w:lang w:val="ro-RO"/>
        </w:rPr>
        <w:t>mențiunea dacă aceasta reprezintă o plată ulterioară de avans sau plata soldului</w:t>
      </w:r>
    </w:p>
    <w:p w14:paraId="57F00A47" w14:textId="77777777" w:rsidR="00C7563B" w:rsidRPr="008F6AD6" w:rsidRDefault="00C7563B" w:rsidP="00CB7409">
      <w:pPr>
        <w:pStyle w:val="Text1"/>
      </w:pPr>
      <w:r w:rsidRPr="008F6AD6">
        <w:t>Pentru plata soldului AN va preciza valoarea finală a finanțării determinată în concordanță cu Articolul II.25.</w:t>
      </w:r>
    </w:p>
    <w:p w14:paraId="2EC71ECF" w14:textId="77777777" w:rsidR="00C7563B" w:rsidRPr="008F6AD6" w:rsidRDefault="00C7563B" w:rsidP="00320177">
      <w:pPr>
        <w:pStyle w:val="TOC2articol"/>
      </w:pPr>
      <w:bookmarkStart w:id="13" w:name="_Toc536011503"/>
      <w:r w:rsidRPr="008F6AD6">
        <w:t>I.4.7 Plăți către beneficiar</w:t>
      </w:r>
      <w:bookmarkEnd w:id="13"/>
    </w:p>
    <w:p w14:paraId="195E7046" w14:textId="77777777" w:rsidR="00C7563B" w:rsidRPr="008F6AD6" w:rsidRDefault="00C7563B" w:rsidP="00CB7409">
      <w:pPr>
        <w:pStyle w:val="Text1"/>
      </w:pPr>
      <w:r w:rsidRPr="008F6AD6">
        <w:t>AN va efectua plăți către beneficiar.</w:t>
      </w:r>
    </w:p>
    <w:p w14:paraId="1AF60EE6" w14:textId="77777777" w:rsidR="00C7563B" w:rsidRPr="008F6AD6" w:rsidRDefault="00C7563B" w:rsidP="00CB7409">
      <w:pPr>
        <w:pStyle w:val="Text1"/>
      </w:pPr>
      <w:r w:rsidRPr="008F6AD6">
        <w:t>Plățile către beneficiar eliberează AN de obligația de plată.</w:t>
      </w:r>
    </w:p>
    <w:p w14:paraId="2C5C55B1" w14:textId="77777777" w:rsidR="00C7563B" w:rsidRPr="008F6AD6" w:rsidRDefault="00C7563B" w:rsidP="00320177">
      <w:pPr>
        <w:pStyle w:val="TOC2articol"/>
      </w:pPr>
      <w:bookmarkStart w:id="14" w:name="_Toc536011504"/>
      <w:r w:rsidRPr="008F6AD6">
        <w:t>I.4.8 -  Limba în care se realizează cererile de plată și rapoartele</w:t>
      </w:r>
      <w:bookmarkEnd w:id="14"/>
    </w:p>
    <w:p w14:paraId="6D503945" w14:textId="77777777" w:rsidR="00C7563B" w:rsidRPr="008F6AD6" w:rsidRDefault="00C7563B" w:rsidP="00CB7409">
      <w:pPr>
        <w:pStyle w:val="Text1"/>
      </w:pPr>
      <w:r w:rsidRPr="008F6AD6">
        <w:t>Beneficiarul trebuie să prezinte toate cererile de plată și rapoartele în limba română.</w:t>
      </w:r>
    </w:p>
    <w:p w14:paraId="7CE9D7B1" w14:textId="77777777" w:rsidR="00C7563B" w:rsidRPr="008F6AD6" w:rsidRDefault="00C7563B" w:rsidP="00320177">
      <w:pPr>
        <w:pStyle w:val="TOC2articol"/>
      </w:pPr>
      <w:bookmarkStart w:id="15" w:name="_Toc536011505"/>
      <w:r w:rsidRPr="008F6AD6">
        <w:t>I.4.9 Moneda pentru cererea de plată și conversia în euro</w:t>
      </w:r>
      <w:bookmarkEnd w:id="15"/>
      <w:r w:rsidRPr="008F6AD6">
        <w:t xml:space="preserve"> </w:t>
      </w:r>
    </w:p>
    <w:p w14:paraId="75DD0D3B" w14:textId="77777777" w:rsidR="00C7563B" w:rsidRPr="008F6AD6" w:rsidRDefault="00C7563B" w:rsidP="00CB7409">
      <w:pPr>
        <w:pStyle w:val="Text1"/>
      </w:pPr>
      <w:r w:rsidRPr="008F6AD6">
        <w:t xml:space="preserve">Cererile de plata trebuie elaborate în EURO. </w:t>
      </w:r>
    </w:p>
    <w:p w14:paraId="3C51925C" w14:textId="77777777" w:rsidR="00C7563B" w:rsidRPr="008F6AD6" w:rsidRDefault="00C7563B" w:rsidP="00C7563B">
      <w:pPr>
        <w:spacing w:before="100" w:beforeAutospacing="1" w:after="120" w:line="240" w:lineRule="auto"/>
        <w:jc w:val="both"/>
        <w:rPr>
          <w:rFonts w:ascii="Georgia" w:hAnsi="Georgia"/>
          <w:sz w:val="24"/>
          <w:szCs w:val="24"/>
          <w:lang w:val="ro-RO"/>
        </w:rPr>
      </w:pPr>
      <w:r w:rsidRPr="008F6AD6">
        <w:rPr>
          <w:rFonts w:ascii="Georgia" w:hAnsi="Georgia"/>
          <w:sz w:val="24"/>
          <w:szCs w:val="24"/>
          <w:lang w:val="ro-RO"/>
        </w:rPr>
        <w:lastRenderedPageBreak/>
        <w:t>Orice conversie în euro a costurilor suportate în alte monede se va face de către beneficiar la cursul de schimb mediu lunar stabilit de Comisia Europeană și publicat pe website-ul său</w:t>
      </w:r>
      <w:r w:rsidRPr="008F6AD6">
        <w:rPr>
          <w:rStyle w:val="FootnoteReference"/>
          <w:rFonts w:ascii="Georgia" w:hAnsi="Georgia"/>
          <w:sz w:val="24"/>
          <w:szCs w:val="24"/>
          <w:lang w:val="ro-RO"/>
        </w:rPr>
        <w:footnoteReference w:id="2"/>
      </w:r>
      <w:r w:rsidRPr="008F6AD6">
        <w:rPr>
          <w:rFonts w:ascii="Georgia" w:hAnsi="Georgia"/>
          <w:sz w:val="24"/>
          <w:szCs w:val="24"/>
          <w:lang w:val="ro-RO"/>
        </w:rPr>
        <w:t>, aplicabil la data la care contractul este semnat de ultima dintre cele  două părți.</w:t>
      </w:r>
      <w:r w:rsidRPr="008F6AD6">
        <w:rPr>
          <w:rFonts w:ascii="Georgia" w:hAnsi="Georgia"/>
          <w:sz w:val="24"/>
          <w:szCs w:val="24"/>
          <w:lang w:val="ro-RO"/>
        </w:rPr>
        <w:tab/>
      </w:r>
    </w:p>
    <w:p w14:paraId="2068AC10" w14:textId="4CFD26CD" w:rsidR="00C7563B" w:rsidRPr="008F6AD6" w:rsidRDefault="00C7563B" w:rsidP="00320177">
      <w:pPr>
        <w:pStyle w:val="TOC2articol"/>
      </w:pPr>
      <w:bookmarkStart w:id="16" w:name="_Toc536011506"/>
      <w:r w:rsidRPr="008F6AD6">
        <w:t>I.4.10 Moneda pentru plăți</w:t>
      </w:r>
      <w:bookmarkEnd w:id="16"/>
    </w:p>
    <w:p w14:paraId="6A9DB714" w14:textId="77777777" w:rsidR="00C7563B" w:rsidRPr="008F6AD6" w:rsidRDefault="00C7563B" w:rsidP="00CB7409">
      <w:pPr>
        <w:pStyle w:val="Text1"/>
      </w:pPr>
      <w:r w:rsidRPr="008F6AD6">
        <w:t xml:space="preserve">Toate plățile realizate de AN către beneficiar se efectuează în Euro. </w:t>
      </w:r>
    </w:p>
    <w:p w14:paraId="3F856F3B" w14:textId="77777777" w:rsidR="00C7563B" w:rsidRPr="008F6AD6" w:rsidRDefault="00C7563B" w:rsidP="00320177">
      <w:pPr>
        <w:pStyle w:val="TOC2articol"/>
      </w:pPr>
      <w:bookmarkStart w:id="17" w:name="_Toc536011507"/>
      <w:r w:rsidRPr="008F6AD6">
        <w:t>I.4.11 Data realizării plăților</w:t>
      </w:r>
      <w:bookmarkEnd w:id="17"/>
      <w:r w:rsidRPr="008F6AD6">
        <w:t xml:space="preserve"> </w:t>
      </w:r>
    </w:p>
    <w:p w14:paraId="7D08F2A9" w14:textId="2AF24189" w:rsidR="00C7563B" w:rsidRPr="008F6AD6" w:rsidRDefault="00C7563B" w:rsidP="00CB7409">
      <w:pPr>
        <w:pStyle w:val="Text1"/>
      </w:pPr>
      <w:r w:rsidRPr="008F6AD6">
        <w:t>Plățile realizate de către AN sunt considerate ca fiind efectuate la data la care este debitat contul său.</w:t>
      </w:r>
    </w:p>
    <w:p w14:paraId="5B52417E" w14:textId="77777777" w:rsidR="00C7563B" w:rsidRPr="008F6AD6" w:rsidRDefault="00C7563B" w:rsidP="00320177">
      <w:pPr>
        <w:pStyle w:val="TOC2articol"/>
      </w:pPr>
      <w:bookmarkStart w:id="18" w:name="_Toc536011508"/>
      <w:r w:rsidRPr="008F6AD6">
        <w:t>I.4.12 Costul de transfer pentru plăți</w:t>
      </w:r>
      <w:bookmarkEnd w:id="18"/>
    </w:p>
    <w:p w14:paraId="19584131" w14:textId="77777777" w:rsidR="00C7563B" w:rsidRPr="008F6AD6" w:rsidRDefault="00C7563B" w:rsidP="00CB7409">
      <w:pPr>
        <w:pStyle w:val="Text1"/>
      </w:pPr>
      <w:r w:rsidRPr="008F6AD6">
        <w:t xml:space="preserve">Costurile de transfer ale plăților vor fi suportate după cum urmează:   </w:t>
      </w:r>
    </w:p>
    <w:p w14:paraId="69C9AC2C" w14:textId="77777777" w:rsidR="00C7563B" w:rsidRPr="008F6AD6" w:rsidRDefault="00C7563B" w:rsidP="00CB7409">
      <w:pPr>
        <w:numPr>
          <w:ilvl w:val="4"/>
          <w:numId w:val="22"/>
        </w:numPr>
        <w:spacing w:after="120" w:line="240" w:lineRule="auto"/>
        <w:ind w:left="1440" w:hanging="720"/>
        <w:jc w:val="both"/>
        <w:rPr>
          <w:rFonts w:ascii="Georgia" w:hAnsi="Georgia"/>
          <w:sz w:val="24"/>
          <w:szCs w:val="24"/>
          <w:lang w:val="ro-RO"/>
        </w:rPr>
      </w:pPr>
      <w:r w:rsidRPr="008F6AD6">
        <w:rPr>
          <w:rFonts w:ascii="Georgia" w:hAnsi="Georgia"/>
          <w:sz w:val="24"/>
          <w:szCs w:val="24"/>
          <w:lang w:val="ro-RO"/>
        </w:rPr>
        <w:t>costurile de transfer percepute de banca în care se află contul AN sunt suportate de către AN;</w:t>
      </w:r>
    </w:p>
    <w:p w14:paraId="78DEF6BD" w14:textId="77777777" w:rsidR="00C7563B" w:rsidRPr="008F6AD6" w:rsidRDefault="00C7563B" w:rsidP="00CB7409">
      <w:pPr>
        <w:numPr>
          <w:ilvl w:val="4"/>
          <w:numId w:val="22"/>
        </w:numPr>
        <w:spacing w:after="120" w:line="240" w:lineRule="auto"/>
        <w:ind w:left="1440" w:hanging="720"/>
        <w:jc w:val="both"/>
        <w:rPr>
          <w:rFonts w:ascii="Georgia" w:hAnsi="Georgia"/>
          <w:sz w:val="24"/>
          <w:szCs w:val="24"/>
          <w:lang w:val="ro-RO"/>
        </w:rPr>
      </w:pPr>
      <w:r w:rsidRPr="008F6AD6">
        <w:rPr>
          <w:rFonts w:ascii="Georgia" w:hAnsi="Georgia"/>
          <w:sz w:val="24"/>
          <w:szCs w:val="24"/>
          <w:lang w:val="ro-RO"/>
        </w:rPr>
        <w:t>costurile de transfer percepute de banca în care se află contul beneficiarului sunt suportate de către beneficiar;</w:t>
      </w:r>
    </w:p>
    <w:p w14:paraId="1CAC99F0" w14:textId="77777777" w:rsidR="00C7563B" w:rsidRPr="008F6AD6" w:rsidRDefault="00C7563B" w:rsidP="00CB7409">
      <w:pPr>
        <w:numPr>
          <w:ilvl w:val="4"/>
          <w:numId w:val="22"/>
        </w:numPr>
        <w:spacing w:after="120" w:line="240" w:lineRule="auto"/>
        <w:ind w:left="1440" w:hanging="720"/>
        <w:jc w:val="both"/>
        <w:rPr>
          <w:rFonts w:ascii="Georgia" w:hAnsi="Georgia"/>
          <w:sz w:val="24"/>
          <w:szCs w:val="24"/>
          <w:lang w:val="ro-RO"/>
        </w:rPr>
      </w:pPr>
      <w:r w:rsidRPr="008F6AD6">
        <w:rPr>
          <w:rFonts w:ascii="Georgia" w:hAnsi="Georgia"/>
          <w:sz w:val="24"/>
          <w:szCs w:val="24"/>
          <w:lang w:val="ro-RO"/>
        </w:rPr>
        <w:t>toate costurile generate de transferuri repetate, cauzate de una dintre părți vor fi suportate de partea care a cauzat repetarea transferului.</w:t>
      </w:r>
    </w:p>
    <w:p w14:paraId="249A479C" w14:textId="77777777" w:rsidR="00C7563B" w:rsidRPr="008F6AD6" w:rsidRDefault="00C7563B" w:rsidP="00C7563B">
      <w:pPr>
        <w:spacing w:after="0" w:line="240" w:lineRule="auto"/>
        <w:ind w:left="1350"/>
        <w:jc w:val="both"/>
        <w:rPr>
          <w:rFonts w:ascii="Georgia" w:hAnsi="Georgia"/>
          <w:sz w:val="24"/>
          <w:szCs w:val="24"/>
          <w:lang w:val="ro-RO"/>
        </w:rPr>
      </w:pPr>
    </w:p>
    <w:p w14:paraId="4DB9E0B8" w14:textId="77777777" w:rsidR="00C7563B" w:rsidRPr="008F6AD6" w:rsidRDefault="00C7563B" w:rsidP="00320177">
      <w:pPr>
        <w:pStyle w:val="TOC2articol"/>
      </w:pPr>
      <w:bookmarkStart w:id="19" w:name="_Toc536011509"/>
      <w:r w:rsidRPr="008F6AD6">
        <w:t>I.4.13  Dobânda pentru plata întârziată</w:t>
      </w:r>
      <w:bookmarkEnd w:id="19"/>
      <w:r w:rsidRPr="008F6AD6">
        <w:t xml:space="preserve"> </w:t>
      </w:r>
    </w:p>
    <w:p w14:paraId="6EEEE3C2" w14:textId="77777777" w:rsidR="00C7563B" w:rsidRPr="008F6AD6" w:rsidRDefault="00C7563B" w:rsidP="00CB7409">
      <w:pPr>
        <w:pStyle w:val="Text1"/>
        <w:rPr>
          <w:i/>
        </w:rPr>
      </w:pPr>
      <w:r w:rsidRPr="008F6AD6">
        <w:t xml:space="preserve">În cazul în care AN nu efectuează plata în termenul limită stabilit, beneficiarul este îndreptățit la încasarea de dobânzi pentru plăți întârziate. Dobânda ce urmează a fi plătită se determină în conformitate cu legislația națională sau cu regulile AN. În absența unor asemenea prevederi, dobânda ce urmează a fi plătită este determinată în conformitate cu  rata aplicată de Banca Centrală Europeană pentru principalele sale operațiuni de refinanțare în euro (denumită în continuare „rata de referință”), plus trei puncte și jumătate. Rata de referință este rata în vigoare în prima zi a lunii în care termenul de plată expiră, astfel cum este publicată în seria C a </w:t>
      </w:r>
      <w:r w:rsidRPr="008F6AD6">
        <w:rPr>
          <w:i/>
        </w:rPr>
        <w:t>Jurnalului Oficial al Uniunii Europene.</w:t>
      </w:r>
    </w:p>
    <w:p w14:paraId="5DA47F6A" w14:textId="77777777" w:rsidR="00C7563B" w:rsidRPr="008F6AD6" w:rsidRDefault="00C7563B" w:rsidP="00CB7409">
      <w:pPr>
        <w:pStyle w:val="Text1"/>
      </w:pPr>
      <w:r w:rsidRPr="008F6AD6">
        <w:t>În cazul în care AN suspendă termenul de plată prevăzut în conformitate cu Articolul II.24.2 sau în cazul în care suspendă plățile efective în conformitate cu Articolul II.24.1, aceste acțiuni nu pot fi considerate ca fiind cazuri de întârziere de plată.</w:t>
      </w:r>
    </w:p>
    <w:p w14:paraId="0AB8DBC1" w14:textId="77777777" w:rsidR="00C7563B" w:rsidRPr="008F6AD6" w:rsidRDefault="00C7563B" w:rsidP="00CB7409">
      <w:pPr>
        <w:pStyle w:val="Text1"/>
      </w:pPr>
      <w:bookmarkStart w:id="20" w:name="_Hlk517189992"/>
      <w:r w:rsidRPr="008F6AD6">
        <w:t xml:space="preserve">Dobânda pentru plăți întârziate </w:t>
      </w:r>
      <w:bookmarkEnd w:id="20"/>
      <w:r w:rsidRPr="008F6AD6">
        <w:t xml:space="preserve">acoperă perioada ce curge din ziua imediat următoare datei limite pentru plată, până la și incluzând data plății prevăzute în Articolul I.4.11. AN nu ia în considerare dobânda de plată în stabilirea grantului final astfel cum reiese din Articolul II.25.  </w:t>
      </w:r>
    </w:p>
    <w:p w14:paraId="3810329A" w14:textId="77777777" w:rsidR="00C7563B" w:rsidRPr="008F6AD6" w:rsidRDefault="00C7563B" w:rsidP="00C02598">
      <w:pPr>
        <w:pStyle w:val="Text1"/>
      </w:pPr>
      <w:r w:rsidRPr="008F6AD6">
        <w:lastRenderedPageBreak/>
        <w:t>Ca o excepție de la primul paragraf, în cazul în care dobânda calculată este mai mică sau egală cu 200 de euro, aceasta trebuie să fie plătită beneficiarului numai în cazul în care beneficiarul solicită acest lucru în termen de două luni de la primirea plății cu întârziere.</w:t>
      </w:r>
    </w:p>
    <w:p w14:paraId="39A0E031" w14:textId="77777777" w:rsidR="000153A8" w:rsidRDefault="000153A8" w:rsidP="00C02598">
      <w:pPr>
        <w:pStyle w:val="articletitle"/>
      </w:pPr>
      <w:bookmarkStart w:id="21" w:name="_Toc536011510"/>
    </w:p>
    <w:p w14:paraId="7113C400" w14:textId="464E019E" w:rsidR="00C7563B" w:rsidRPr="008F6AD6" w:rsidRDefault="00C7563B" w:rsidP="00C02598">
      <w:pPr>
        <w:pStyle w:val="articletitle"/>
      </w:pPr>
      <w:r w:rsidRPr="008F6AD6">
        <w:t>ARTICOLUL I.5 – CONTUL BANCAR PENTRU EFECTUAREA PLĂȚILOR</w:t>
      </w:r>
      <w:bookmarkEnd w:id="21"/>
    </w:p>
    <w:p w14:paraId="7499F397" w14:textId="77777777" w:rsidR="00C7563B" w:rsidRPr="008F6AD6" w:rsidRDefault="00C7563B" w:rsidP="00C02598">
      <w:pPr>
        <w:pStyle w:val="Text1"/>
      </w:pPr>
      <w:r w:rsidRPr="008F6AD6">
        <w:t xml:space="preserve">Toate plățile vor fi efectuate în contul bancar al beneficiarului, așa cum este acesta indicat la începutul prezentului Contract. </w:t>
      </w:r>
    </w:p>
    <w:p w14:paraId="5122D4A7" w14:textId="77777777" w:rsidR="00C7563B" w:rsidRPr="008F6AD6" w:rsidRDefault="00C7563B" w:rsidP="00C02598">
      <w:pPr>
        <w:pStyle w:val="articletitle"/>
      </w:pPr>
      <w:bookmarkStart w:id="22" w:name="_Toc536011511"/>
      <w:r w:rsidRPr="008F6AD6">
        <w:t>ARTICOLUL I.6 – OPERATORUL DE DATE ȘI COMUNICAREA DETALIILOR PĂRȚILOR</w:t>
      </w:r>
      <w:bookmarkEnd w:id="22"/>
    </w:p>
    <w:p w14:paraId="2C83B1F9" w14:textId="77777777" w:rsidR="00C7563B" w:rsidRPr="008F6AD6" w:rsidRDefault="00C7563B" w:rsidP="00320177">
      <w:pPr>
        <w:pStyle w:val="TOC2articol"/>
      </w:pPr>
      <w:bookmarkStart w:id="23" w:name="_Toc536011512"/>
      <w:r w:rsidRPr="008F6AD6">
        <w:t>I.6.1 Operatorul de date</w:t>
      </w:r>
      <w:bookmarkEnd w:id="23"/>
    </w:p>
    <w:p w14:paraId="0DC6109E" w14:textId="77777777" w:rsidR="000153A8" w:rsidRDefault="000153A8" w:rsidP="000153A8">
      <w:pPr>
        <w:pStyle w:val="Text1"/>
      </w:pPr>
      <w:r>
        <w:t xml:space="preserve">Entitatea care acționează ca operator de date, în conformitate cu Articolul II.7 este: </w:t>
      </w:r>
    </w:p>
    <w:p w14:paraId="02783E24" w14:textId="77777777" w:rsidR="000153A8" w:rsidRDefault="000153A8" w:rsidP="000153A8">
      <w:pPr>
        <w:pStyle w:val="Text1"/>
        <w:spacing w:after="0"/>
        <w:ind w:left="720"/>
      </w:pPr>
      <w:proofErr w:type="spellStart"/>
      <w:r>
        <w:t>Sophie</w:t>
      </w:r>
      <w:proofErr w:type="spellEnd"/>
      <w:r>
        <w:t xml:space="preserve"> BEERNAERTS</w:t>
      </w:r>
    </w:p>
    <w:p w14:paraId="59F49C28" w14:textId="77777777" w:rsidR="000153A8" w:rsidRDefault="000153A8" w:rsidP="000153A8">
      <w:pPr>
        <w:pStyle w:val="Text1"/>
        <w:spacing w:after="0"/>
        <w:ind w:left="720"/>
      </w:pPr>
      <w:proofErr w:type="spellStart"/>
      <w:r>
        <w:t>Head</w:t>
      </w:r>
      <w:proofErr w:type="spellEnd"/>
      <w:r>
        <w:t xml:space="preserve"> of Unit</w:t>
      </w:r>
    </w:p>
    <w:p w14:paraId="18178367" w14:textId="77777777" w:rsidR="000153A8" w:rsidRDefault="000153A8" w:rsidP="000153A8">
      <w:pPr>
        <w:pStyle w:val="Text1"/>
        <w:spacing w:after="0"/>
        <w:ind w:left="720"/>
      </w:pPr>
      <w:r>
        <w:t xml:space="preserve">European </w:t>
      </w:r>
      <w:proofErr w:type="spellStart"/>
      <w:r>
        <w:t>Commission</w:t>
      </w:r>
      <w:proofErr w:type="spellEnd"/>
    </w:p>
    <w:p w14:paraId="5918BADE" w14:textId="77777777" w:rsidR="000153A8" w:rsidRDefault="000153A8" w:rsidP="000153A8">
      <w:pPr>
        <w:pStyle w:val="Text1"/>
        <w:spacing w:after="0"/>
        <w:ind w:left="720"/>
      </w:pPr>
      <w:r>
        <w:t>Directorate</w:t>
      </w:r>
      <w:r>
        <w:noBreakHyphen/>
        <w:t xml:space="preserve">General for </w:t>
      </w:r>
      <w:proofErr w:type="spellStart"/>
      <w:r>
        <w:t>Education</w:t>
      </w:r>
      <w:proofErr w:type="spellEnd"/>
      <w:r>
        <w:t xml:space="preserve">, Youth, Sport </w:t>
      </w:r>
      <w:proofErr w:type="spellStart"/>
      <w:r>
        <w:t>and</w:t>
      </w:r>
      <w:proofErr w:type="spellEnd"/>
      <w:r>
        <w:t xml:space="preserve"> </w:t>
      </w:r>
      <w:proofErr w:type="spellStart"/>
      <w:r>
        <w:t>Culture</w:t>
      </w:r>
      <w:proofErr w:type="spellEnd"/>
    </w:p>
    <w:p w14:paraId="24C5B62F" w14:textId="77777777" w:rsidR="000153A8" w:rsidRDefault="000153A8" w:rsidP="000153A8">
      <w:pPr>
        <w:pStyle w:val="Text1"/>
        <w:spacing w:after="0"/>
        <w:ind w:left="720"/>
      </w:pPr>
      <w:r>
        <w:t xml:space="preserve">Unit EAC.B.4 </w:t>
      </w:r>
    </w:p>
    <w:p w14:paraId="4FEAF341" w14:textId="77777777" w:rsidR="000153A8" w:rsidRDefault="000153A8" w:rsidP="000153A8">
      <w:pPr>
        <w:pStyle w:val="Text1"/>
        <w:spacing w:after="0"/>
        <w:ind w:left="720"/>
      </w:pPr>
      <w:r>
        <w:t>B-1049 Brussels</w:t>
      </w:r>
    </w:p>
    <w:p w14:paraId="0382D7B6" w14:textId="77777777" w:rsidR="000153A8" w:rsidRDefault="000153A8" w:rsidP="000153A8">
      <w:pPr>
        <w:pStyle w:val="Text1"/>
        <w:spacing w:after="0"/>
        <w:ind w:left="720"/>
      </w:pPr>
      <w:proofErr w:type="spellStart"/>
      <w:r>
        <w:t>Belgium</w:t>
      </w:r>
      <w:proofErr w:type="spellEnd"/>
    </w:p>
    <w:p w14:paraId="388015E9" w14:textId="4E6B847A" w:rsidR="00C02598" w:rsidRPr="002C51CC" w:rsidRDefault="00C02598" w:rsidP="002C51CC">
      <w:pPr>
        <w:pStyle w:val="articletitle"/>
        <w:numPr>
          <w:ilvl w:val="0"/>
          <w:numId w:val="0"/>
        </w:numPr>
        <w:rPr>
          <w:b w:val="0"/>
          <w:i/>
          <w:lang w:val="ro-RO"/>
        </w:rPr>
      </w:pPr>
    </w:p>
    <w:p w14:paraId="6AE349A1" w14:textId="3F7CF998" w:rsidR="00C7563B" w:rsidRPr="008F6AD6" w:rsidRDefault="00C7563B" w:rsidP="00320177">
      <w:pPr>
        <w:pStyle w:val="TOC2articol"/>
      </w:pPr>
      <w:bookmarkStart w:id="24" w:name="_Toc536011513"/>
      <w:r w:rsidRPr="008F6AD6">
        <w:t>I.6.2.Coordonatele de contact ale AN</w:t>
      </w:r>
      <w:bookmarkEnd w:id="24"/>
      <w:r w:rsidRPr="008F6AD6">
        <w:t xml:space="preserve"> </w:t>
      </w:r>
    </w:p>
    <w:p w14:paraId="2C8C834D" w14:textId="77777777" w:rsidR="00C7563B" w:rsidRPr="008F6AD6" w:rsidRDefault="00C7563B" w:rsidP="00C02598">
      <w:pPr>
        <w:pStyle w:val="Text1"/>
      </w:pPr>
      <w:r w:rsidRPr="008F6AD6">
        <w:t>Orice comunicare destinată AN va fi transmisă la următoarea adresă, cu menționarea numărului proiectului:</w:t>
      </w:r>
    </w:p>
    <w:p w14:paraId="2595E456" w14:textId="77777777" w:rsidR="00C7563B" w:rsidRPr="008F6AD6" w:rsidRDefault="00C7563B" w:rsidP="00C02598">
      <w:pPr>
        <w:pStyle w:val="Text1"/>
      </w:pPr>
      <w:r w:rsidRPr="008F6AD6">
        <w:t>Agenția Națională pentru Programe Comunitare în Domeniul Educației și Formării Profesionale – ANPCDEFP</w:t>
      </w:r>
    </w:p>
    <w:p w14:paraId="02657609" w14:textId="77777777" w:rsidR="00C7563B" w:rsidRPr="008F6AD6" w:rsidRDefault="00C7563B" w:rsidP="00C02598">
      <w:pPr>
        <w:pStyle w:val="Text1"/>
      </w:pPr>
      <w:r w:rsidRPr="008F6AD6">
        <w:t>Splaiul Independenței nr. 313, Biblioteca Centrală a Universității "Politehnica" București, etajul 1, Sector 6, 060042, București, România.</w:t>
      </w:r>
    </w:p>
    <w:p w14:paraId="03E514D3" w14:textId="77777777" w:rsidR="002C51CC" w:rsidRDefault="002C51CC" w:rsidP="002C51CC">
      <w:pPr>
        <w:pStyle w:val="Text1"/>
      </w:pPr>
      <w:r>
        <w:t>Adresa de e-mail: esc@anpcdefp.ro.</w:t>
      </w:r>
    </w:p>
    <w:p w14:paraId="5A0FA4D5" w14:textId="77777777" w:rsidR="00C7563B" w:rsidRPr="002C51CC" w:rsidRDefault="00C7563B" w:rsidP="00C7563B">
      <w:pPr>
        <w:spacing w:after="0" w:line="312" w:lineRule="auto"/>
        <w:jc w:val="both"/>
        <w:rPr>
          <w:rFonts w:ascii="Georgia" w:eastAsia="Times New Roman" w:hAnsi="Georgia"/>
          <w:sz w:val="24"/>
          <w:szCs w:val="24"/>
          <w:lang w:val="ro-RO"/>
        </w:rPr>
      </w:pPr>
    </w:p>
    <w:p w14:paraId="42619BEC" w14:textId="77777777" w:rsidR="00C7563B" w:rsidRPr="008F6AD6" w:rsidRDefault="00C7563B" w:rsidP="00320177">
      <w:pPr>
        <w:pStyle w:val="TOC2articol"/>
      </w:pPr>
      <w:bookmarkStart w:id="25" w:name="_Toc536011514"/>
      <w:r w:rsidRPr="008F6AD6">
        <w:t>I.6.3 Coordonatele de contact ale beneficiarului</w:t>
      </w:r>
      <w:bookmarkEnd w:id="25"/>
    </w:p>
    <w:p w14:paraId="35A77378" w14:textId="77777777" w:rsidR="00C7563B" w:rsidRPr="008F6AD6" w:rsidRDefault="00C7563B" w:rsidP="00C02598">
      <w:pPr>
        <w:pStyle w:val="Text1"/>
        <w:rPr>
          <w:i/>
        </w:rPr>
      </w:pPr>
      <w:r w:rsidRPr="008F6AD6">
        <w:t>Orice comunicare a AN către beneficiar va fi transmisă la următoarea adresă</w:t>
      </w:r>
      <w:r w:rsidRPr="008F6AD6">
        <w:rPr>
          <w:i/>
        </w:rPr>
        <w:t>:</w:t>
      </w:r>
    </w:p>
    <w:p w14:paraId="7405880D" w14:textId="77777777" w:rsidR="00C7563B" w:rsidRPr="008F6AD6" w:rsidRDefault="00C7563B" w:rsidP="00C02598">
      <w:pPr>
        <w:pStyle w:val="Text1"/>
      </w:pPr>
      <w:r w:rsidRPr="008F6AD6">
        <w:t xml:space="preserve">Nume complet al reprezentantului legal al beneficiarului: </w:t>
      </w:r>
      <w:r w:rsidRPr="008F6AD6">
        <w:fldChar w:fldCharType="begin">
          <w:ffData>
            <w:name w:val=""/>
            <w:enabled/>
            <w:calcOnExit w:val="0"/>
            <w:textInput/>
          </w:ffData>
        </w:fldChar>
      </w:r>
      <w:r w:rsidRPr="008F6AD6">
        <w:instrText xml:space="preserve"> FORMTEXT </w:instrText>
      </w:r>
      <w:r w:rsidRPr="008F6AD6">
        <w:fldChar w:fldCharType="separate"/>
      </w:r>
      <w:r w:rsidRPr="008F6AD6">
        <w:rPr>
          <w:noProof/>
        </w:rPr>
        <w:t> </w:t>
      </w:r>
      <w:r w:rsidRPr="008F6AD6">
        <w:rPr>
          <w:noProof/>
        </w:rPr>
        <w:t> </w:t>
      </w:r>
      <w:r w:rsidRPr="008F6AD6">
        <w:rPr>
          <w:noProof/>
        </w:rPr>
        <w:t> </w:t>
      </w:r>
      <w:r w:rsidRPr="008F6AD6">
        <w:rPr>
          <w:noProof/>
        </w:rPr>
        <w:t> </w:t>
      </w:r>
      <w:r w:rsidRPr="008F6AD6">
        <w:rPr>
          <w:noProof/>
        </w:rPr>
        <w:t> </w:t>
      </w:r>
      <w:r w:rsidRPr="008F6AD6">
        <w:fldChar w:fldCharType="end"/>
      </w:r>
    </w:p>
    <w:p w14:paraId="1341432D" w14:textId="77777777" w:rsidR="00C7563B" w:rsidRPr="008F6AD6" w:rsidRDefault="00C7563B" w:rsidP="00C02598">
      <w:pPr>
        <w:pStyle w:val="Text1"/>
        <w:rPr>
          <w:i/>
        </w:rPr>
      </w:pPr>
      <w:r w:rsidRPr="008F6AD6">
        <w:t xml:space="preserve">Funcția:  </w:t>
      </w:r>
      <w:r w:rsidRPr="008F6AD6">
        <w:fldChar w:fldCharType="begin">
          <w:ffData>
            <w:name w:val=""/>
            <w:enabled/>
            <w:calcOnExit w:val="0"/>
            <w:textInput/>
          </w:ffData>
        </w:fldChar>
      </w:r>
      <w:r w:rsidRPr="008F6AD6">
        <w:instrText xml:space="preserve"> FORMTEXT </w:instrText>
      </w:r>
      <w:r w:rsidRPr="008F6AD6">
        <w:fldChar w:fldCharType="separate"/>
      </w:r>
      <w:r w:rsidRPr="008F6AD6">
        <w:rPr>
          <w:noProof/>
        </w:rPr>
        <w:t> </w:t>
      </w:r>
      <w:r w:rsidRPr="008F6AD6">
        <w:rPr>
          <w:noProof/>
        </w:rPr>
        <w:t> </w:t>
      </w:r>
      <w:r w:rsidRPr="008F6AD6">
        <w:rPr>
          <w:noProof/>
        </w:rPr>
        <w:t> </w:t>
      </w:r>
      <w:r w:rsidRPr="008F6AD6">
        <w:rPr>
          <w:noProof/>
        </w:rPr>
        <w:t> </w:t>
      </w:r>
      <w:r w:rsidRPr="008F6AD6">
        <w:rPr>
          <w:noProof/>
        </w:rPr>
        <w:t> </w:t>
      </w:r>
      <w:r w:rsidRPr="008F6AD6">
        <w:fldChar w:fldCharType="end"/>
      </w:r>
    </w:p>
    <w:p w14:paraId="49BAD0EA" w14:textId="77777777" w:rsidR="00C7563B" w:rsidRPr="008F6AD6" w:rsidRDefault="00C7563B" w:rsidP="00C02598">
      <w:pPr>
        <w:pStyle w:val="Text1"/>
      </w:pPr>
      <w:r w:rsidRPr="008F6AD6">
        <w:t xml:space="preserve">Denumirea beneficiarului: </w:t>
      </w:r>
      <w:r w:rsidRPr="008F6AD6">
        <w:fldChar w:fldCharType="begin">
          <w:ffData>
            <w:name w:val=""/>
            <w:enabled/>
            <w:calcOnExit w:val="0"/>
            <w:textInput/>
          </w:ffData>
        </w:fldChar>
      </w:r>
      <w:r w:rsidRPr="008F6AD6">
        <w:instrText xml:space="preserve"> FORMTEXT </w:instrText>
      </w:r>
      <w:r w:rsidRPr="008F6AD6">
        <w:fldChar w:fldCharType="separate"/>
      </w:r>
      <w:r w:rsidRPr="008F6AD6">
        <w:rPr>
          <w:noProof/>
        </w:rPr>
        <w:t> </w:t>
      </w:r>
      <w:r w:rsidRPr="008F6AD6">
        <w:rPr>
          <w:noProof/>
        </w:rPr>
        <w:t> </w:t>
      </w:r>
      <w:r w:rsidRPr="008F6AD6">
        <w:rPr>
          <w:noProof/>
        </w:rPr>
        <w:t> </w:t>
      </w:r>
      <w:r w:rsidRPr="008F6AD6">
        <w:rPr>
          <w:noProof/>
        </w:rPr>
        <w:t> </w:t>
      </w:r>
      <w:r w:rsidRPr="008F6AD6">
        <w:rPr>
          <w:noProof/>
        </w:rPr>
        <w:t> </w:t>
      </w:r>
      <w:r w:rsidRPr="008F6AD6">
        <w:fldChar w:fldCharType="end"/>
      </w:r>
    </w:p>
    <w:p w14:paraId="1EED8A5C" w14:textId="77777777" w:rsidR="00C7563B" w:rsidRPr="008F6AD6" w:rsidRDefault="00C7563B" w:rsidP="00C02598">
      <w:pPr>
        <w:pStyle w:val="Text1"/>
      </w:pPr>
      <w:r w:rsidRPr="008F6AD6">
        <w:t xml:space="preserve">Adresa oficială completă:  </w:t>
      </w:r>
      <w:r w:rsidRPr="008F6AD6">
        <w:fldChar w:fldCharType="begin">
          <w:ffData>
            <w:name w:val=""/>
            <w:enabled/>
            <w:calcOnExit w:val="0"/>
            <w:textInput/>
          </w:ffData>
        </w:fldChar>
      </w:r>
      <w:r w:rsidRPr="008F6AD6">
        <w:instrText xml:space="preserve"> FORMTEXT </w:instrText>
      </w:r>
      <w:r w:rsidRPr="008F6AD6">
        <w:fldChar w:fldCharType="separate"/>
      </w:r>
      <w:r w:rsidRPr="008F6AD6">
        <w:rPr>
          <w:noProof/>
        </w:rPr>
        <w:t> </w:t>
      </w:r>
      <w:r w:rsidRPr="008F6AD6">
        <w:rPr>
          <w:noProof/>
        </w:rPr>
        <w:t> </w:t>
      </w:r>
      <w:r w:rsidRPr="008F6AD6">
        <w:rPr>
          <w:noProof/>
        </w:rPr>
        <w:t> </w:t>
      </w:r>
      <w:r w:rsidRPr="008F6AD6">
        <w:rPr>
          <w:noProof/>
        </w:rPr>
        <w:t> </w:t>
      </w:r>
      <w:r w:rsidRPr="008F6AD6">
        <w:rPr>
          <w:noProof/>
        </w:rPr>
        <w:t> </w:t>
      </w:r>
      <w:r w:rsidRPr="008F6AD6">
        <w:fldChar w:fldCharType="end"/>
      </w:r>
      <w:r w:rsidRPr="008F6AD6">
        <w:fldChar w:fldCharType="begin">
          <w:ffData>
            <w:name w:val=""/>
            <w:enabled/>
            <w:calcOnExit w:val="0"/>
            <w:textInput/>
          </w:ffData>
        </w:fldChar>
      </w:r>
      <w:r w:rsidRPr="008F6AD6">
        <w:instrText xml:space="preserve"> FORMTEXT </w:instrText>
      </w:r>
      <w:r w:rsidRPr="008F6AD6">
        <w:fldChar w:fldCharType="separate"/>
      </w:r>
      <w:r w:rsidRPr="008F6AD6">
        <w:rPr>
          <w:noProof/>
        </w:rPr>
        <w:t> </w:t>
      </w:r>
      <w:r w:rsidRPr="008F6AD6">
        <w:rPr>
          <w:noProof/>
        </w:rPr>
        <w:t> </w:t>
      </w:r>
      <w:r w:rsidRPr="008F6AD6">
        <w:rPr>
          <w:noProof/>
        </w:rPr>
        <w:t> </w:t>
      </w:r>
      <w:r w:rsidRPr="008F6AD6">
        <w:rPr>
          <w:noProof/>
        </w:rPr>
        <w:t> </w:t>
      </w:r>
      <w:r w:rsidRPr="008F6AD6">
        <w:rPr>
          <w:noProof/>
        </w:rPr>
        <w:t> </w:t>
      </w:r>
      <w:r w:rsidRPr="008F6AD6">
        <w:fldChar w:fldCharType="end"/>
      </w:r>
    </w:p>
    <w:p w14:paraId="19E1ADBC" w14:textId="77777777" w:rsidR="00C7563B" w:rsidRPr="008F6AD6" w:rsidRDefault="00C7563B" w:rsidP="00C02598">
      <w:pPr>
        <w:pStyle w:val="Text1"/>
      </w:pPr>
      <w:r w:rsidRPr="008F6AD6">
        <w:t xml:space="preserve">Adresa de e-mail:  </w:t>
      </w:r>
      <w:r w:rsidRPr="008F6AD6">
        <w:fldChar w:fldCharType="begin">
          <w:ffData>
            <w:name w:val=""/>
            <w:enabled/>
            <w:calcOnExit w:val="0"/>
            <w:textInput/>
          </w:ffData>
        </w:fldChar>
      </w:r>
      <w:r w:rsidRPr="008F6AD6">
        <w:instrText xml:space="preserve"> FORMTEXT </w:instrText>
      </w:r>
      <w:r w:rsidRPr="008F6AD6">
        <w:fldChar w:fldCharType="separate"/>
      </w:r>
      <w:r w:rsidRPr="008F6AD6">
        <w:rPr>
          <w:noProof/>
        </w:rPr>
        <w:t> </w:t>
      </w:r>
      <w:r w:rsidRPr="008F6AD6">
        <w:rPr>
          <w:noProof/>
        </w:rPr>
        <w:t> </w:t>
      </w:r>
      <w:r w:rsidRPr="008F6AD6">
        <w:rPr>
          <w:noProof/>
        </w:rPr>
        <w:t> </w:t>
      </w:r>
      <w:r w:rsidRPr="008F6AD6">
        <w:rPr>
          <w:noProof/>
        </w:rPr>
        <w:t> </w:t>
      </w:r>
      <w:r w:rsidRPr="008F6AD6">
        <w:rPr>
          <w:noProof/>
        </w:rPr>
        <w:t> </w:t>
      </w:r>
      <w:r w:rsidRPr="008F6AD6">
        <w:fldChar w:fldCharType="end"/>
      </w:r>
      <w:r w:rsidRPr="008F6AD6">
        <w:fldChar w:fldCharType="begin">
          <w:ffData>
            <w:name w:val=""/>
            <w:enabled/>
            <w:calcOnExit w:val="0"/>
            <w:textInput/>
          </w:ffData>
        </w:fldChar>
      </w:r>
      <w:r w:rsidRPr="008F6AD6">
        <w:instrText xml:space="preserve"> FORMTEXT </w:instrText>
      </w:r>
      <w:r w:rsidRPr="008F6AD6">
        <w:fldChar w:fldCharType="separate"/>
      </w:r>
      <w:r w:rsidRPr="008F6AD6">
        <w:rPr>
          <w:noProof/>
        </w:rPr>
        <w:t> </w:t>
      </w:r>
      <w:r w:rsidRPr="008F6AD6">
        <w:rPr>
          <w:noProof/>
        </w:rPr>
        <w:t> </w:t>
      </w:r>
      <w:r w:rsidRPr="008F6AD6">
        <w:rPr>
          <w:noProof/>
        </w:rPr>
        <w:t> </w:t>
      </w:r>
      <w:r w:rsidRPr="008F6AD6">
        <w:rPr>
          <w:noProof/>
        </w:rPr>
        <w:t> </w:t>
      </w:r>
      <w:r w:rsidRPr="008F6AD6">
        <w:rPr>
          <w:noProof/>
        </w:rPr>
        <w:t> </w:t>
      </w:r>
      <w:r w:rsidRPr="008F6AD6">
        <w:fldChar w:fldCharType="end"/>
      </w:r>
    </w:p>
    <w:p w14:paraId="01D2D5A0" w14:textId="77777777" w:rsidR="00C7563B" w:rsidRPr="008F6AD6" w:rsidRDefault="00C7563B" w:rsidP="00C02598">
      <w:pPr>
        <w:pStyle w:val="Text1"/>
      </w:pPr>
      <w:r w:rsidRPr="008F6AD6">
        <w:lastRenderedPageBreak/>
        <w:t>Telefon:</w:t>
      </w:r>
      <w:r w:rsidRPr="008F6AD6">
        <w:fldChar w:fldCharType="begin">
          <w:ffData>
            <w:name w:val=""/>
            <w:enabled/>
            <w:calcOnExit w:val="0"/>
            <w:textInput/>
          </w:ffData>
        </w:fldChar>
      </w:r>
      <w:r w:rsidRPr="008F6AD6">
        <w:instrText xml:space="preserve"> FORMTEXT </w:instrText>
      </w:r>
      <w:r w:rsidRPr="008F6AD6">
        <w:fldChar w:fldCharType="separate"/>
      </w:r>
      <w:r w:rsidRPr="008F6AD6">
        <w:rPr>
          <w:noProof/>
        </w:rPr>
        <w:t> </w:t>
      </w:r>
      <w:r w:rsidRPr="008F6AD6">
        <w:rPr>
          <w:noProof/>
        </w:rPr>
        <w:t> </w:t>
      </w:r>
      <w:r w:rsidRPr="008F6AD6">
        <w:rPr>
          <w:noProof/>
        </w:rPr>
        <w:t> </w:t>
      </w:r>
      <w:r w:rsidRPr="008F6AD6">
        <w:rPr>
          <w:noProof/>
        </w:rPr>
        <w:t> </w:t>
      </w:r>
      <w:r w:rsidRPr="008F6AD6">
        <w:rPr>
          <w:noProof/>
        </w:rPr>
        <w:t> </w:t>
      </w:r>
      <w:r w:rsidRPr="008F6AD6">
        <w:fldChar w:fldCharType="end"/>
      </w:r>
    </w:p>
    <w:p w14:paraId="0B0E5C5D" w14:textId="77777777" w:rsidR="00C02598" w:rsidRPr="008F6AD6" w:rsidRDefault="00C02598" w:rsidP="00C02598">
      <w:pPr>
        <w:pStyle w:val="articletitle"/>
        <w:rPr>
          <w:noProof/>
          <w:snapToGrid w:val="0"/>
        </w:rPr>
      </w:pPr>
    </w:p>
    <w:p w14:paraId="105A03D0" w14:textId="3CB1C639" w:rsidR="00C7563B" w:rsidRPr="008F6AD6" w:rsidRDefault="00C7563B" w:rsidP="00C02598">
      <w:pPr>
        <w:pStyle w:val="articletitle"/>
        <w:rPr>
          <w:noProof/>
          <w:snapToGrid w:val="0"/>
        </w:rPr>
      </w:pPr>
      <w:bookmarkStart w:id="26" w:name="_Toc536011515"/>
      <w:r w:rsidRPr="008F6AD6">
        <w:t>ARTICOLUL I.7 –</w:t>
      </w:r>
      <w:r w:rsidRPr="008F6AD6">
        <w:rPr>
          <w:noProof/>
          <w:snapToGrid w:val="0"/>
        </w:rPr>
        <w:t xml:space="preserve"> PROTECȚIA ȘI SIGURANȚA PARTICIPANȚILOR</w:t>
      </w:r>
      <w:bookmarkEnd w:id="26"/>
      <w:r w:rsidRPr="008F6AD6">
        <w:rPr>
          <w:noProof/>
          <w:snapToGrid w:val="0"/>
        </w:rPr>
        <w:t xml:space="preserve"> </w:t>
      </w:r>
    </w:p>
    <w:p w14:paraId="651F1D72" w14:textId="5C35FDAC" w:rsidR="00C7563B" w:rsidRPr="008F6AD6" w:rsidRDefault="00C7563B" w:rsidP="00320177">
      <w:pPr>
        <w:pStyle w:val="Text1"/>
      </w:pPr>
      <w:r w:rsidRPr="008F6AD6">
        <w:t xml:space="preserve">Nu se aplică. </w:t>
      </w:r>
    </w:p>
    <w:p w14:paraId="75B98510" w14:textId="77777777" w:rsidR="00C7563B" w:rsidRPr="008F6AD6" w:rsidRDefault="00C7563B" w:rsidP="00C02598">
      <w:pPr>
        <w:pStyle w:val="articletitle"/>
      </w:pPr>
      <w:bookmarkStart w:id="27" w:name="_Toc536011516"/>
      <w:r w:rsidRPr="008F6AD6">
        <w:t>ARTICOLUL I.8 – DISPOZIȚII SUPLIMENTARE CU PRIVIRE LA UTILIZAREA REZULTATELOR (INCLUSIV DREPTURILE DE PROPRIETATE INTELECTUALĂ ȘI INDUSTRIALĂ)</w:t>
      </w:r>
      <w:bookmarkEnd w:id="27"/>
      <w:r w:rsidRPr="008F6AD6">
        <w:t xml:space="preserve"> </w:t>
      </w:r>
    </w:p>
    <w:p w14:paraId="58C3B049" w14:textId="77777777" w:rsidR="00C7563B" w:rsidRPr="008F6AD6" w:rsidRDefault="00C7563B" w:rsidP="00C02598">
      <w:pPr>
        <w:pStyle w:val="Text1"/>
      </w:pPr>
      <w:r w:rsidRPr="008F6AD6">
        <w:t>În plus față de dispozițiile Articolului II.9.3, în cazul în care beneficiarul produce materiale educaționale pe parcursul implementării Proiectului, aceste materiale vor fi disponibile prin intermediul Internetului, gratuit și sub licențe deschise</w:t>
      </w:r>
      <w:r w:rsidRPr="008F6AD6">
        <w:rPr>
          <w:rStyle w:val="Voetnoottekens"/>
        </w:rPr>
        <w:footnoteReference w:id="3"/>
      </w:r>
      <w:r w:rsidRPr="008F6AD6">
        <w:t>.</w:t>
      </w:r>
    </w:p>
    <w:p w14:paraId="664ECF69" w14:textId="77777777" w:rsidR="00C7563B" w:rsidRPr="008F6AD6" w:rsidRDefault="00C7563B" w:rsidP="00C02598">
      <w:pPr>
        <w:pStyle w:val="articletitle"/>
      </w:pPr>
      <w:bookmarkStart w:id="28" w:name="_Toc536011517"/>
      <w:r w:rsidRPr="008F6AD6">
        <w:t xml:space="preserve">ARTICOLUL I.9 – </w:t>
      </w:r>
      <w:proofErr w:type="gramStart"/>
      <w:r w:rsidRPr="008F6AD6">
        <w:t>UTILIZAREA  INSTRUMENTELOR</w:t>
      </w:r>
      <w:proofErr w:type="gramEnd"/>
      <w:r w:rsidRPr="008F6AD6">
        <w:t xml:space="preserve">  IT</w:t>
      </w:r>
      <w:bookmarkEnd w:id="28"/>
    </w:p>
    <w:p w14:paraId="2B290663" w14:textId="77777777" w:rsidR="00C7563B" w:rsidRPr="008F6AD6" w:rsidRDefault="00C7563B" w:rsidP="00320177">
      <w:pPr>
        <w:pStyle w:val="TOC2articol"/>
      </w:pPr>
      <w:bookmarkStart w:id="29" w:name="_Toc536011518"/>
      <w:r w:rsidRPr="008F6AD6">
        <w:t>I.9.1 Mobility Tool+</w:t>
      </w:r>
      <w:bookmarkEnd w:id="29"/>
      <w:r w:rsidRPr="008F6AD6" w:rsidDel="00A97824">
        <w:t xml:space="preserve"> </w:t>
      </w:r>
    </w:p>
    <w:p w14:paraId="5FE6C886" w14:textId="65C3F88D" w:rsidR="00C7563B" w:rsidRPr="008F6AD6" w:rsidRDefault="00C7563B" w:rsidP="00C02598">
      <w:pPr>
        <w:pStyle w:val="Text1"/>
      </w:pPr>
      <w:r w:rsidRPr="008F6AD6">
        <w:t>Beneficiarul are obligația de a utiliza Mobility Tool pentru a înregistra toate informațiile cu privire la activitățile realizate în cadrul proiectului și pentru a completa și trimite rapoartele intermediare (dacă sunt disponibile în Mobility Tool+ și pentru cazurile specificate în Articolul I.4.3) și rapo</w:t>
      </w:r>
      <w:r w:rsidR="00874EC1">
        <w:t>a</w:t>
      </w:r>
      <w:r w:rsidRPr="008F6AD6">
        <w:t>rt</w:t>
      </w:r>
      <w:r w:rsidR="00874EC1">
        <w:t>ele</w:t>
      </w:r>
      <w:r w:rsidRPr="008F6AD6">
        <w:t xml:space="preserve"> final</w:t>
      </w:r>
      <w:r w:rsidR="00874EC1">
        <w:t>e</w:t>
      </w:r>
      <w:r w:rsidRPr="008F6AD6">
        <w:t>.</w:t>
      </w:r>
    </w:p>
    <w:p w14:paraId="33A79E3D" w14:textId="77777777" w:rsidR="00C7563B" w:rsidRPr="008F6AD6" w:rsidRDefault="00C7563B" w:rsidP="00320177">
      <w:pPr>
        <w:pStyle w:val="TOC2articol"/>
      </w:pPr>
      <w:bookmarkStart w:id="30" w:name="_Toc536011519"/>
      <w:r w:rsidRPr="008F6AD6">
        <w:t>I.9.2 Platforma Corpului European de Solidaritate pentru diseminarea rezultatelor proiectelor</w:t>
      </w:r>
      <w:bookmarkEnd w:id="30"/>
    </w:p>
    <w:p w14:paraId="406E50AB" w14:textId="4874FB44" w:rsidR="00C7563B" w:rsidRPr="008F6AD6" w:rsidRDefault="00891612" w:rsidP="00C02598">
      <w:pPr>
        <w:pStyle w:val="Text1"/>
      </w:pPr>
      <w:r w:rsidRPr="00DB409B">
        <w:t xml:space="preserve">Beneficiarul poate utiliza Platforma </w:t>
      </w:r>
      <w:r>
        <w:t xml:space="preserve">pentru Rezultatele Proiectului din cadrul </w:t>
      </w:r>
      <w:r w:rsidRPr="00DB409B">
        <w:t xml:space="preserve">Corpului </w:t>
      </w:r>
      <w:r w:rsidRPr="00A10B02">
        <w:t xml:space="preserve">European de </w:t>
      </w:r>
      <w:r w:rsidRPr="00AA470A">
        <w:t xml:space="preserve">Solidaritate </w:t>
      </w:r>
      <w:r w:rsidRPr="00A97824">
        <w:t>în vederea diseminării rezultatel</w:t>
      </w:r>
      <w:r w:rsidRPr="002C0702">
        <w:t>or proiectului în conformitate cu instrucțiunile furnizate în cadrul acesteia.</w:t>
      </w:r>
    </w:p>
    <w:p w14:paraId="7696E57E" w14:textId="77777777" w:rsidR="00C7563B" w:rsidRPr="008F6AD6" w:rsidRDefault="00C7563B" w:rsidP="00C02598">
      <w:pPr>
        <w:pStyle w:val="articletitle"/>
      </w:pPr>
      <w:bookmarkStart w:id="31" w:name="_Toc536011520"/>
      <w:r w:rsidRPr="008F6AD6">
        <w:t>ARTICOLUL I.10 – DISPOZIȚII SUPLIMENTARE PRIVIND SUBCONTRACTAREA</w:t>
      </w:r>
      <w:bookmarkEnd w:id="31"/>
    </w:p>
    <w:p w14:paraId="7C576501" w14:textId="77777777" w:rsidR="00C7563B" w:rsidRPr="008F6AD6" w:rsidRDefault="00C7563B" w:rsidP="00C02598">
      <w:pPr>
        <w:pStyle w:val="Text1"/>
      </w:pPr>
      <w:r w:rsidRPr="008F6AD6">
        <w:t xml:space="preserve">Prin derogare, dispozițiile prevăzute la literele (c) și (d) de la Articolul II.11.1 nu se aplică niciunei categorii bugetare. </w:t>
      </w:r>
    </w:p>
    <w:p w14:paraId="40209566" w14:textId="77777777" w:rsidR="00C7563B" w:rsidRPr="008F6AD6" w:rsidRDefault="00C7563B" w:rsidP="00C02598">
      <w:pPr>
        <w:pStyle w:val="articletitle"/>
      </w:pPr>
      <w:bookmarkStart w:id="32" w:name="_Toc536011521"/>
      <w:r w:rsidRPr="008F6AD6">
        <w:t>ARTICOLUL I.11 – DISPOZIȚII SUPLIMENTARE PRIVIND VIZIBILITATEA FINANȚARII OFERITE DE UNIUNEA EUROPEANĂ</w:t>
      </w:r>
      <w:bookmarkEnd w:id="32"/>
    </w:p>
    <w:p w14:paraId="3D104073" w14:textId="4AD82B15" w:rsidR="00C7563B" w:rsidRPr="008F6AD6" w:rsidRDefault="00C7563B" w:rsidP="00C02598">
      <w:pPr>
        <w:pStyle w:val="Text1"/>
        <w:rPr>
          <w:color w:val="1F497D"/>
        </w:rPr>
      </w:pPr>
      <w:r w:rsidRPr="008F6AD6">
        <w:t xml:space="preserve">Fără a aduce prejudicii Articolului II.8, beneficiarul trebuie să menționeze sprijinul primit în cadrul Corpului European de Solidaritate în toate comunicările și materialele promoționale inclusiv pe site-urile web și media. Instrucțiunile  pentru beneficiar și alte părți terțe sunt disponibile la: </w:t>
      </w:r>
      <w:hyperlink r:id="rId8" w:history="1">
        <w:r w:rsidRPr="008F6AD6">
          <w:rPr>
            <w:rStyle w:val="Hyperlink"/>
          </w:rPr>
          <w:t>https://ec.europa.eu/youth/solidarity-corps/resources-and-contacts_en</w:t>
        </w:r>
      </w:hyperlink>
      <w:r w:rsidRPr="008F6AD6">
        <w:rPr>
          <w:color w:val="1F497D"/>
        </w:rPr>
        <w:t>.</w:t>
      </w:r>
    </w:p>
    <w:p w14:paraId="19EDE5B5" w14:textId="34DCC69C" w:rsidR="00C7563B" w:rsidRPr="008F6AD6" w:rsidRDefault="00C7563B" w:rsidP="00C02598">
      <w:pPr>
        <w:pStyle w:val="articletitle"/>
      </w:pPr>
      <w:bookmarkStart w:id="33" w:name="_Toc536011522"/>
      <w:r w:rsidRPr="008F6AD6">
        <w:lastRenderedPageBreak/>
        <w:t>ARTICOLUL I.12 – SPRIJIN PENTRU PARTICIPANȚI</w:t>
      </w:r>
      <w:bookmarkEnd w:id="33"/>
    </w:p>
    <w:p w14:paraId="097D755E" w14:textId="4E7A1C9A" w:rsidR="00C7563B" w:rsidRPr="008F6AD6" w:rsidRDefault="008C71F9" w:rsidP="00C02598">
      <w:pPr>
        <w:pStyle w:val="Text1"/>
      </w:pPr>
      <w:r w:rsidRPr="008F6AD6">
        <w:t xml:space="preserve">Nu se aplică. </w:t>
      </w:r>
    </w:p>
    <w:p w14:paraId="2D0C5843" w14:textId="49B70074" w:rsidR="00C7563B" w:rsidRPr="008F6AD6" w:rsidRDefault="00C7563B" w:rsidP="00C02598">
      <w:pPr>
        <w:pStyle w:val="articletitle"/>
      </w:pPr>
      <w:bookmarkStart w:id="34" w:name="_Toc536011523"/>
      <w:r w:rsidRPr="008F6AD6">
        <w:t>ARTICOLUL I.13</w:t>
      </w:r>
      <w:r w:rsidR="00753E36" w:rsidRPr="008F6AD6">
        <w:t xml:space="preserve"> – </w:t>
      </w:r>
      <w:r w:rsidRPr="008F6AD6">
        <w:t>MODIFICĂRI ALE CONTRACTULUI FĂRĂ ÎNCHEIEREA UNUI ACT ADIŢIONAL</w:t>
      </w:r>
      <w:bookmarkEnd w:id="34"/>
    </w:p>
    <w:p w14:paraId="4DA2D642" w14:textId="77777777" w:rsidR="00C7563B" w:rsidRPr="008F6AD6" w:rsidRDefault="00C7563B" w:rsidP="00C02598">
      <w:pPr>
        <w:pStyle w:val="Text1"/>
      </w:pPr>
      <w:r w:rsidRPr="008F6AD6">
        <w:t>Beneficiarul poate să modifice Contractul fără să solicite încheierea unui act adițional cu condiția ca Proiectul să fie implementat în conformitate cu candidatura pentru proiect aprobată și obiectivele descrise în Anexa II și cu respectarea următoarelor prevederi:</w:t>
      </w:r>
    </w:p>
    <w:p w14:paraId="3115C1C4" w14:textId="77777777" w:rsidR="00C7563B" w:rsidRPr="008F6AD6" w:rsidRDefault="00C7563B" w:rsidP="00C02598">
      <w:pPr>
        <w:pStyle w:val="Text1"/>
      </w:pPr>
      <w:r w:rsidRPr="008F6AD6">
        <w:t xml:space="preserve">Beneficiarul poate să schimbe compoziția grupului de participanți, cu condiția ca cel puțin 50% din participanții originali să fie identici cu cei identificați în Anexa II și cu condiţia respectării condițiilor de eligibilitate inițiale în ceea ce privește grupul pentru toată perioada proiectului. </w:t>
      </w:r>
    </w:p>
    <w:p w14:paraId="2AB73CF1" w14:textId="7D0DFBE9" w:rsidR="00C7563B" w:rsidRPr="008F6AD6" w:rsidRDefault="00C7563B" w:rsidP="00753E36">
      <w:pPr>
        <w:pStyle w:val="articletitle"/>
        <w:rPr>
          <w:noProof/>
          <w:snapToGrid w:val="0"/>
        </w:rPr>
      </w:pPr>
      <w:bookmarkStart w:id="35" w:name="_Toc536011524"/>
      <w:r w:rsidRPr="008F6AD6">
        <w:t>ARTICOLUL I.14 –</w:t>
      </w:r>
      <w:r w:rsidR="00753E36" w:rsidRPr="008F6AD6">
        <w:t xml:space="preserve"> </w:t>
      </w:r>
      <w:r w:rsidRPr="008F6AD6">
        <w:rPr>
          <w:noProof/>
          <w:snapToGrid w:val="0"/>
        </w:rPr>
        <w:t>CERTIFICATUL YOUTHPASS</w:t>
      </w:r>
      <w:r w:rsidR="00753E36" w:rsidRPr="008F6AD6">
        <w:rPr>
          <w:noProof/>
          <w:snapToGrid w:val="0"/>
        </w:rPr>
        <w:t>, CERTIFICATUL DE PARTICIPARE</w:t>
      </w:r>
      <w:bookmarkEnd w:id="35"/>
      <w:r w:rsidRPr="008F6AD6">
        <w:rPr>
          <w:noProof/>
          <w:snapToGrid w:val="0"/>
        </w:rPr>
        <w:tab/>
      </w:r>
    </w:p>
    <w:p w14:paraId="52A9C0FE" w14:textId="77777777" w:rsidR="00C7563B" w:rsidRPr="008F6AD6" w:rsidRDefault="00C7563B" w:rsidP="00C7563B">
      <w:pPr>
        <w:pStyle w:val="Heading2contract"/>
        <w:tabs>
          <w:tab w:val="left" w:pos="6705"/>
        </w:tabs>
        <w:rPr>
          <w:noProof/>
          <w:snapToGrid w:val="0"/>
          <w:lang w:val="ro-RO"/>
        </w:rPr>
      </w:pPr>
    </w:p>
    <w:p w14:paraId="555DA923" w14:textId="1C860CE3" w:rsidR="00C7563B" w:rsidRPr="008F6AD6" w:rsidRDefault="00C7563B" w:rsidP="00753E36">
      <w:pPr>
        <w:pStyle w:val="I1"/>
        <w:rPr>
          <w:b w:val="0"/>
        </w:rPr>
      </w:pPr>
      <w:r w:rsidRPr="008F6AD6">
        <w:t>I.</w:t>
      </w:r>
      <w:r w:rsidR="008C71F9" w:rsidRPr="008F6AD6">
        <w:t>14</w:t>
      </w:r>
      <w:r w:rsidRPr="008F6AD6">
        <w:t>.1</w:t>
      </w:r>
      <w:r w:rsidRPr="008F6AD6">
        <w:rPr>
          <w:b w:val="0"/>
        </w:rPr>
        <w:t xml:space="preserve"> Beneficiarul trebuie să informeze participanții implicați în proiect cu privire la dreptul lor de a fi sprijiniți prin procesul Youthpass și de primi un certificat Youthpass.  </w:t>
      </w:r>
    </w:p>
    <w:p w14:paraId="56FF0640" w14:textId="77777777" w:rsidR="008441DA" w:rsidRPr="008F6AD6" w:rsidRDefault="008441DA" w:rsidP="008441DA">
      <w:pPr>
        <w:pStyle w:val="articletitle"/>
      </w:pPr>
      <w:bookmarkStart w:id="36" w:name="_Toc536010706"/>
      <w:bookmarkStart w:id="37" w:name="_Toc536011525"/>
      <w:r w:rsidRPr="008F6AD6">
        <w:t>ARTICOLUL I.15 – DISPOZIȚII SUPLIMENTARE PRIVIND MONITORIZAREA ȘI EVALUAREA</w:t>
      </w:r>
      <w:bookmarkEnd w:id="36"/>
      <w:bookmarkEnd w:id="37"/>
    </w:p>
    <w:p w14:paraId="57AF7B21" w14:textId="6FC945E6" w:rsidR="008441DA" w:rsidRPr="008F6AD6" w:rsidRDefault="008441DA" w:rsidP="008441DA">
      <w:pPr>
        <w:pStyle w:val="Text1"/>
      </w:pPr>
      <w:r w:rsidRPr="008F6AD6">
        <w:t xml:space="preserve">Nu se aplică. </w:t>
      </w:r>
    </w:p>
    <w:p w14:paraId="02137EE1" w14:textId="77777777" w:rsidR="008441DA" w:rsidRPr="008F6AD6" w:rsidRDefault="008441DA" w:rsidP="008441DA">
      <w:pPr>
        <w:pStyle w:val="articletitle"/>
        <w:rPr>
          <w:caps/>
          <w:snapToGrid w:val="0"/>
        </w:rPr>
      </w:pPr>
      <w:bookmarkStart w:id="38" w:name="_Toc536010707"/>
      <w:bookmarkStart w:id="39" w:name="_Toc536011526"/>
      <w:r w:rsidRPr="008F6AD6">
        <w:rPr>
          <w:caps/>
          <w:snapToGrid w:val="0"/>
        </w:rPr>
        <w:t xml:space="preserve">Articolul I. 16 </w:t>
      </w:r>
      <w:r w:rsidRPr="008F6AD6">
        <w:rPr>
          <w:caps/>
        </w:rPr>
        <w:t xml:space="preserve">– </w:t>
      </w:r>
      <w:r w:rsidRPr="008F6AD6">
        <w:rPr>
          <w:caps/>
          <w:snapToGrid w:val="0"/>
        </w:rPr>
        <w:t>Prevederi adiționale cerute de legislația națională</w:t>
      </w:r>
      <w:bookmarkEnd w:id="38"/>
      <w:bookmarkEnd w:id="39"/>
    </w:p>
    <w:p w14:paraId="40F721B4" w14:textId="77777777" w:rsidR="008441DA" w:rsidRPr="008F6AD6" w:rsidRDefault="008441DA" w:rsidP="008441DA">
      <w:pPr>
        <w:pStyle w:val="Text1"/>
      </w:pPr>
      <w:r w:rsidRPr="008F6AD6">
        <w:t>Nu se aplică.</w:t>
      </w:r>
    </w:p>
    <w:p w14:paraId="63D4D76C" w14:textId="77777777" w:rsidR="008441DA" w:rsidRPr="008F6AD6" w:rsidRDefault="008441DA" w:rsidP="008441DA">
      <w:pPr>
        <w:pStyle w:val="articletitle"/>
        <w:rPr>
          <w:caps/>
        </w:rPr>
      </w:pPr>
      <w:bookmarkStart w:id="40" w:name="_Toc536010708"/>
      <w:bookmarkStart w:id="41" w:name="_Toc536011527"/>
      <w:r w:rsidRPr="008F6AD6">
        <w:rPr>
          <w:caps/>
          <w:snapToGrid w:val="0"/>
          <w:lang w:eastAsia="en-GB"/>
        </w:rPr>
        <w:t xml:space="preserve">Articolul 1.17 </w:t>
      </w:r>
      <w:r w:rsidRPr="008F6AD6">
        <w:rPr>
          <w:caps/>
        </w:rPr>
        <w:t>– Beneficiari care sunt organizații internaționale</w:t>
      </w:r>
      <w:bookmarkEnd w:id="40"/>
      <w:bookmarkEnd w:id="41"/>
    </w:p>
    <w:p w14:paraId="775943B1" w14:textId="77777777" w:rsidR="008441DA" w:rsidRPr="008F6AD6" w:rsidRDefault="008441DA" w:rsidP="008441DA">
      <w:pPr>
        <w:pStyle w:val="Text1"/>
      </w:pPr>
      <w:r w:rsidRPr="008F6AD6">
        <w:t xml:space="preserve">Nu se aplică. </w:t>
      </w:r>
    </w:p>
    <w:p w14:paraId="3686C800" w14:textId="0857CD2E" w:rsidR="008441DA" w:rsidRPr="008F6AD6" w:rsidRDefault="008441DA" w:rsidP="008441DA">
      <w:pPr>
        <w:pStyle w:val="articletitle"/>
      </w:pPr>
      <w:bookmarkStart w:id="42" w:name="_Toc536010709"/>
      <w:bookmarkStart w:id="43" w:name="_Toc536011528"/>
      <w:r w:rsidRPr="008F6AD6">
        <w:t>ARTICOLUL I.18 – SPRIJIN LINGVISTIC ONLINE</w:t>
      </w:r>
      <w:bookmarkEnd w:id="42"/>
      <w:bookmarkEnd w:id="43"/>
      <w:r w:rsidRPr="008F6AD6">
        <w:t xml:space="preserve"> </w:t>
      </w:r>
    </w:p>
    <w:p w14:paraId="2B67008E" w14:textId="4076878D" w:rsidR="008441DA" w:rsidRPr="008F6AD6" w:rsidRDefault="008441DA" w:rsidP="00320177">
      <w:pPr>
        <w:pStyle w:val="Text1"/>
      </w:pPr>
      <w:r w:rsidRPr="008F6AD6">
        <w:t>Nu se aplică.</w:t>
      </w:r>
    </w:p>
    <w:p w14:paraId="4B9DB98E" w14:textId="0BCCFF88" w:rsidR="00C7563B" w:rsidRPr="008F6AD6" w:rsidRDefault="00C7563B" w:rsidP="00753E36">
      <w:pPr>
        <w:pStyle w:val="articletitle"/>
      </w:pPr>
      <w:bookmarkStart w:id="44" w:name="_Toc536011529"/>
      <w:r w:rsidRPr="008F6AD6">
        <w:t>ARTICOLUL I.</w:t>
      </w:r>
      <w:r w:rsidR="00083DD0" w:rsidRPr="008F6AD6">
        <w:t>1</w:t>
      </w:r>
      <w:r w:rsidR="008441DA" w:rsidRPr="008F6AD6">
        <w:t>9</w:t>
      </w:r>
      <w:r w:rsidRPr="008F6AD6">
        <w:t xml:space="preserve"> – DEROGĂRI SPECIFICE DE LA ANEXA I CONDIȚII GENERALE</w:t>
      </w:r>
      <w:bookmarkEnd w:id="44"/>
    </w:p>
    <w:p w14:paraId="7CE468A1" w14:textId="77777777" w:rsidR="00C7563B" w:rsidRPr="008F6AD6" w:rsidRDefault="00C7563B" w:rsidP="00C7563B">
      <w:pPr>
        <w:pStyle w:val="Heading2contract"/>
        <w:rPr>
          <w:lang w:val="ro-RO"/>
        </w:rPr>
      </w:pPr>
    </w:p>
    <w:p w14:paraId="618EE5D7" w14:textId="0C79C0DF" w:rsidR="00C7563B" w:rsidRPr="008F6AD6" w:rsidRDefault="00C7563B" w:rsidP="008441DA">
      <w:pPr>
        <w:pStyle w:val="I1"/>
        <w:rPr>
          <w:b w:val="0"/>
        </w:rPr>
      </w:pPr>
      <w:r w:rsidRPr="008F6AD6">
        <w:t>I.</w:t>
      </w:r>
      <w:r w:rsidR="00083DD0" w:rsidRPr="008F6AD6">
        <w:t>1</w:t>
      </w:r>
      <w:r w:rsidR="008441DA" w:rsidRPr="008F6AD6">
        <w:t>9</w:t>
      </w:r>
      <w:r w:rsidRPr="008F6AD6">
        <w:t>.1</w:t>
      </w:r>
      <w:r w:rsidRPr="008F6AD6">
        <w:rPr>
          <w:b w:val="0"/>
        </w:rPr>
        <w:t xml:space="preserve"> În sensul prezentului Contract în Anexa I Condiții Generale, termenul „Comisia” trebuie interpretat ca „AN”, termenul „acțiune” trebuie interpretat ca „proiect” și termenul „cost unitar” trebuie interpretat ca  fiind „contribuție bazată pe număr de unități”, cu excepția situațiilor altfel  prevăzute.</w:t>
      </w:r>
    </w:p>
    <w:p w14:paraId="421464F6" w14:textId="77777777" w:rsidR="00C7563B" w:rsidRPr="008F6AD6" w:rsidRDefault="00C7563B" w:rsidP="008441DA">
      <w:pPr>
        <w:spacing w:after="120"/>
        <w:ind w:left="720"/>
        <w:jc w:val="both"/>
        <w:rPr>
          <w:rFonts w:ascii="Georgia" w:hAnsi="Georgia"/>
          <w:sz w:val="24"/>
          <w:szCs w:val="24"/>
          <w:lang w:val="ro-RO"/>
        </w:rPr>
      </w:pPr>
      <w:r w:rsidRPr="008F6AD6">
        <w:rPr>
          <w:rFonts w:ascii="Georgia" w:hAnsi="Georgia"/>
          <w:sz w:val="24"/>
          <w:szCs w:val="24"/>
          <w:lang w:val="ro-RO"/>
        </w:rPr>
        <w:lastRenderedPageBreak/>
        <w:t>În sensul prezentului Contract în Anexa I Condiții Generale, noțiunea „declarație financiară” trebuie interpretată ca „partea bugetară a raportului”, cu excepția situațiilor altfel  prevăzute.</w:t>
      </w:r>
    </w:p>
    <w:p w14:paraId="237214E0" w14:textId="77777777" w:rsidR="00C7563B" w:rsidRPr="008F6AD6" w:rsidRDefault="00C7563B" w:rsidP="008441DA">
      <w:pPr>
        <w:spacing w:after="120"/>
        <w:ind w:left="720"/>
        <w:jc w:val="both"/>
        <w:rPr>
          <w:rFonts w:ascii="Georgia" w:hAnsi="Georgia"/>
          <w:sz w:val="24"/>
          <w:szCs w:val="24"/>
          <w:lang w:val="ro-RO"/>
        </w:rPr>
      </w:pPr>
      <w:r w:rsidRPr="008F6AD6">
        <w:rPr>
          <w:rFonts w:ascii="Georgia" w:hAnsi="Georgia"/>
          <w:sz w:val="24"/>
          <w:szCs w:val="24"/>
          <w:lang w:val="ro-RO"/>
        </w:rPr>
        <w:t>În Articolul II.4.1, II.8.2, Articolul II.20.3, Articolul II.27.1, Articolul II.27.3, primul paragraf al Articolului II.27.4, primul paragraf al Articolului II.27.8. și în Articolul II.27.9, referirea la „Comisia” trebuie interpretată ca referire la „AN și Comisia”.</w:t>
      </w:r>
    </w:p>
    <w:p w14:paraId="6A97913E" w14:textId="77777777" w:rsidR="00C7563B" w:rsidRPr="008F6AD6" w:rsidRDefault="00C7563B" w:rsidP="008441DA">
      <w:pPr>
        <w:spacing w:after="120"/>
        <w:ind w:left="720"/>
        <w:jc w:val="both"/>
        <w:rPr>
          <w:rFonts w:ascii="Georgia" w:hAnsi="Georgia"/>
          <w:b/>
          <w:sz w:val="24"/>
          <w:szCs w:val="24"/>
          <w:highlight w:val="red"/>
          <w:lang w:val="ro-RO"/>
        </w:rPr>
      </w:pPr>
      <w:r w:rsidRPr="008F6AD6">
        <w:rPr>
          <w:rFonts w:ascii="Georgia" w:hAnsi="Georgia"/>
          <w:sz w:val="24"/>
          <w:szCs w:val="24"/>
          <w:lang w:val="ro-RO"/>
        </w:rPr>
        <w:t>În Articolul II.12 termenul „sprijin financiar” trebuie interpretat ca „sprijin” iar termenul  „terțe părți” trebuie interpretat ca „participanți”.</w:t>
      </w:r>
    </w:p>
    <w:p w14:paraId="53ABD662" w14:textId="196084BA" w:rsidR="00C7563B" w:rsidRPr="008F6AD6" w:rsidRDefault="00C7563B" w:rsidP="008441DA">
      <w:pPr>
        <w:pStyle w:val="I1"/>
        <w:rPr>
          <w:b w:val="0"/>
        </w:rPr>
      </w:pPr>
      <w:r w:rsidRPr="008F6AD6">
        <w:t>I.</w:t>
      </w:r>
      <w:r w:rsidR="00083DD0" w:rsidRPr="008F6AD6">
        <w:t>1</w:t>
      </w:r>
      <w:r w:rsidR="008441DA" w:rsidRPr="008F6AD6">
        <w:t>9</w:t>
      </w:r>
      <w:r w:rsidRPr="008F6AD6">
        <w:t>.2</w:t>
      </w:r>
      <w:r w:rsidR="008441DA" w:rsidRPr="008F6AD6">
        <w:rPr>
          <w:b w:val="0"/>
        </w:rPr>
        <w:t xml:space="preserve"> </w:t>
      </w:r>
      <w:r w:rsidRPr="008F6AD6">
        <w:rPr>
          <w:b w:val="0"/>
        </w:rPr>
        <w:t>În sensul prezentului Contract următoarele clauze ale Anexei I- Condiții Generale, nu se aplică: Articolul II.2.2 (b) (ii), Articolul II.12.2, Articolul II.18.3, Articolul II.19.2, Articolul II.19.3, Articolul II.20.3, Articolul II.21, Articolul II.27.7.</w:t>
      </w:r>
    </w:p>
    <w:p w14:paraId="024C45CC"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În sensul prezentului Contract, termenii „</w:t>
      </w:r>
      <w:r w:rsidRPr="008F6AD6">
        <w:rPr>
          <w:rFonts w:ascii="Georgia" w:hAnsi="Georgia"/>
          <w:i/>
          <w:sz w:val="24"/>
          <w:szCs w:val="24"/>
          <w:lang w:val="ro-RO"/>
        </w:rPr>
        <w:t>entități afiliate</w:t>
      </w:r>
      <w:r w:rsidRPr="008F6AD6">
        <w:rPr>
          <w:rFonts w:ascii="Georgia" w:hAnsi="Georgia"/>
          <w:sz w:val="24"/>
          <w:szCs w:val="24"/>
          <w:lang w:val="ro-RO"/>
        </w:rPr>
        <w:t>”, „</w:t>
      </w:r>
      <w:r w:rsidRPr="008F6AD6">
        <w:rPr>
          <w:rFonts w:ascii="Georgia" w:hAnsi="Georgia"/>
          <w:i/>
          <w:sz w:val="24"/>
          <w:szCs w:val="24"/>
          <w:lang w:val="ro-RO"/>
        </w:rPr>
        <w:t>plată intermediară”</w:t>
      </w:r>
      <w:r w:rsidRPr="008F6AD6">
        <w:rPr>
          <w:rFonts w:ascii="Georgia" w:hAnsi="Georgia"/>
          <w:sz w:val="24"/>
          <w:szCs w:val="24"/>
          <w:lang w:val="ro-RO"/>
        </w:rPr>
        <w:t>, „</w:t>
      </w:r>
      <w:r w:rsidRPr="008F6AD6">
        <w:rPr>
          <w:rFonts w:ascii="Georgia" w:hAnsi="Georgia"/>
          <w:i/>
          <w:sz w:val="24"/>
          <w:szCs w:val="24"/>
          <w:lang w:val="ro-RO"/>
        </w:rPr>
        <w:t>sumă forfetară”</w:t>
      </w:r>
      <w:r w:rsidRPr="008F6AD6">
        <w:rPr>
          <w:rFonts w:ascii="Georgia" w:hAnsi="Georgia"/>
          <w:sz w:val="24"/>
          <w:szCs w:val="24"/>
          <w:lang w:val="ro-RO"/>
        </w:rPr>
        <w:t xml:space="preserve"> și „</w:t>
      </w:r>
      <w:r w:rsidRPr="008F6AD6">
        <w:rPr>
          <w:rFonts w:ascii="Georgia" w:hAnsi="Georgia"/>
          <w:i/>
          <w:sz w:val="24"/>
          <w:szCs w:val="24"/>
          <w:lang w:val="ro-RO"/>
        </w:rPr>
        <w:t xml:space="preserve">rată fixă” </w:t>
      </w:r>
      <w:r w:rsidRPr="008F6AD6">
        <w:rPr>
          <w:rFonts w:ascii="Georgia" w:hAnsi="Georgia"/>
          <w:sz w:val="24"/>
          <w:szCs w:val="24"/>
          <w:lang w:val="ro-RO"/>
        </w:rPr>
        <w:t>nu se aplică atunci când apar menționate în Condițiile Generale.</w:t>
      </w:r>
    </w:p>
    <w:p w14:paraId="431E4E91" w14:textId="47359049" w:rsidR="00C7563B" w:rsidRPr="008F6AD6" w:rsidRDefault="00C7563B" w:rsidP="008441DA">
      <w:pPr>
        <w:pStyle w:val="I1"/>
        <w:rPr>
          <w:b w:val="0"/>
          <w:highlight w:val="red"/>
        </w:rPr>
      </w:pPr>
      <w:r w:rsidRPr="008F6AD6">
        <w:t>I.</w:t>
      </w:r>
      <w:r w:rsidR="00083DD0" w:rsidRPr="008F6AD6">
        <w:t>1</w:t>
      </w:r>
      <w:r w:rsidR="008441DA" w:rsidRPr="008F6AD6">
        <w:t>9</w:t>
      </w:r>
      <w:r w:rsidRPr="008F6AD6">
        <w:t>.3</w:t>
      </w:r>
      <w:r w:rsidRPr="008F6AD6">
        <w:rPr>
          <w:b w:val="0"/>
        </w:rPr>
        <w:t xml:space="preserve"> Articolul II.7.1 trebuie interpretat după cum  urmează:</w:t>
      </w:r>
    </w:p>
    <w:p w14:paraId="7CB8F800"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w:t>
      </w:r>
      <w:r w:rsidRPr="008F6AD6">
        <w:rPr>
          <w:rFonts w:ascii="Georgia" w:hAnsi="Georgia"/>
          <w:b/>
          <w:sz w:val="24"/>
          <w:szCs w:val="24"/>
          <w:lang w:val="ro-RO"/>
        </w:rPr>
        <w:t>II.7.1 Prelucrarea datelor cu caracter personal de către AN și Comisie</w:t>
      </w:r>
    </w:p>
    <w:p w14:paraId="5F0F1B59"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Orice date personale incluse în Contract trebuie prelucrate de către AN în conformitate cu dispozițiile prevăzute în legislația națională.</w:t>
      </w:r>
    </w:p>
    <w:p w14:paraId="61990F34" w14:textId="77777777" w:rsidR="00C7563B" w:rsidRPr="008F6AD6" w:rsidRDefault="00C7563B" w:rsidP="008441DA">
      <w:pPr>
        <w:ind w:left="720"/>
        <w:jc w:val="both"/>
        <w:rPr>
          <w:rFonts w:ascii="Georgia" w:hAnsi="Georgia"/>
          <w:color w:val="000000"/>
          <w:sz w:val="24"/>
          <w:szCs w:val="24"/>
          <w:lang w:val="ro-RO"/>
        </w:rPr>
      </w:pPr>
      <w:r w:rsidRPr="008F6AD6">
        <w:rPr>
          <w:rFonts w:ascii="Georgia" w:hAnsi="Georgia"/>
          <w:sz w:val="24"/>
          <w:szCs w:val="24"/>
          <w:lang w:val="ro-RO"/>
        </w:rPr>
        <w:t>Orice date personale incluse în contract sau stocate în Instrumentele IT puse la dispoziție de Comisia Europeană vor fi procesate de AN în concordanță cu Regulamentul (CE)</w:t>
      </w:r>
      <w:r w:rsidRPr="008F6AD6">
        <w:rPr>
          <w:rFonts w:ascii="Georgia" w:hAnsi="Georgia"/>
          <w:color w:val="000000"/>
          <w:sz w:val="24"/>
          <w:szCs w:val="24"/>
          <w:lang w:val="ro-RO"/>
        </w:rPr>
        <w:t xml:space="preserve"> nr. 1725/ 2018.</w:t>
      </w:r>
    </w:p>
    <w:p w14:paraId="47E930FB"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 xml:space="preserve">Astfel de date trebuie procesate de către operatorul de date identificat în Articolul I.6.1. exclusiv pentru implementarea, managementul și monitorizarea Contractului sau pentru protejarea intereselor financiare ale UE, inclusiv în cazul controalelor, auditurilor și investigațiilor în concordanță cu Articolul II.27, </w:t>
      </w:r>
      <w:bookmarkStart w:id="45" w:name="_Hlk516496485"/>
      <w:r w:rsidRPr="008F6AD6">
        <w:rPr>
          <w:rFonts w:ascii="Georgia" w:hAnsi="Georgia"/>
          <w:sz w:val="24"/>
          <w:szCs w:val="24"/>
          <w:lang w:val="ro-RO"/>
        </w:rPr>
        <w:t>fără a prejudicia posibila transmitere a acestora către organismele naționale responsabile cu monitorizarea sau controlul</w:t>
      </w:r>
      <w:bookmarkEnd w:id="45"/>
      <w:r w:rsidRPr="008F6AD6">
        <w:rPr>
          <w:rFonts w:ascii="Georgia" w:hAnsi="Georgia"/>
          <w:sz w:val="24"/>
          <w:szCs w:val="24"/>
          <w:lang w:val="ro-RO"/>
        </w:rPr>
        <w:t xml:space="preserve">. </w:t>
      </w:r>
    </w:p>
    <w:p w14:paraId="5808E705"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Beneficiarul are dreptul să acceseze și să corecteze propriile date personale. În acest scop, acesta trebuie să solicite clarificări privind prelucrarea datelor personale către operatorul de date identificat în Articolul I.6.1.</w:t>
      </w:r>
    </w:p>
    <w:p w14:paraId="6893A2D9"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Beneficiarul poate oricând să facă recurs la Autoritatea Europeană pentru Protecția Datelor.”</w:t>
      </w:r>
    </w:p>
    <w:p w14:paraId="02DB5E97" w14:textId="5E787DEB" w:rsidR="00C7563B" w:rsidRPr="008F6AD6" w:rsidRDefault="00C7563B" w:rsidP="008441DA">
      <w:pPr>
        <w:pStyle w:val="I1"/>
        <w:rPr>
          <w:b w:val="0"/>
        </w:rPr>
      </w:pPr>
      <w:r w:rsidRPr="008F6AD6">
        <w:t>I.</w:t>
      </w:r>
      <w:r w:rsidR="00083DD0" w:rsidRPr="008F6AD6">
        <w:t>1</w:t>
      </w:r>
      <w:r w:rsidR="008441DA" w:rsidRPr="008F6AD6">
        <w:t>9</w:t>
      </w:r>
      <w:r w:rsidRPr="008F6AD6">
        <w:t>.4</w:t>
      </w:r>
      <w:r w:rsidRPr="008F6AD6">
        <w:rPr>
          <w:b w:val="0"/>
        </w:rPr>
        <w:t xml:space="preserve"> Articolul II.9.3, titlul și litera (a) primul paragraf, trebuie interpretat după cum urmează:</w:t>
      </w:r>
    </w:p>
    <w:p w14:paraId="34C86EB8" w14:textId="213A007C" w:rsidR="00C7563B" w:rsidRPr="008F6AD6" w:rsidRDefault="00874EC1" w:rsidP="008441DA">
      <w:pPr>
        <w:ind w:left="720"/>
        <w:jc w:val="both"/>
        <w:rPr>
          <w:rFonts w:ascii="Georgia" w:hAnsi="Georgia"/>
          <w:b/>
          <w:sz w:val="24"/>
          <w:szCs w:val="24"/>
          <w:lang w:val="ro-RO"/>
        </w:rPr>
      </w:pPr>
      <w:r>
        <w:rPr>
          <w:rFonts w:ascii="Georgia" w:hAnsi="Georgia"/>
          <w:sz w:val="24"/>
          <w:szCs w:val="24"/>
          <w:lang w:val="ro-RO"/>
        </w:rPr>
        <w:lastRenderedPageBreak/>
        <w:t>„</w:t>
      </w:r>
      <w:r w:rsidR="00C7563B" w:rsidRPr="008F6AD6">
        <w:rPr>
          <w:rFonts w:ascii="Georgia" w:hAnsi="Georgia"/>
          <w:b/>
          <w:sz w:val="24"/>
          <w:szCs w:val="24"/>
          <w:lang w:val="ro-RO"/>
        </w:rPr>
        <w:t>II.9.3 Drepturile de utilizare a rezultatelor și a drepturilor preexistente de către AN și Uniunea Europeană</w:t>
      </w:r>
    </w:p>
    <w:p w14:paraId="084C549A"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Beneficiarul acordă AN și Uniunii următoarele drepturi de a folosi rezultatele Proiectului:</w:t>
      </w:r>
    </w:p>
    <w:p w14:paraId="7356548F"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(a) în scopuri proprii și, în particular, pentru a fi disponibile angajaților AN, instituțiilor Uniunii, agențiilor, organismelor și instituțiilor Statelor Membre, precum și pentru a copia și reproduce integral sau parțial și într-un număr nelimitat de copii”</w:t>
      </w:r>
    </w:p>
    <w:p w14:paraId="51F6F021" w14:textId="77777777" w:rsidR="00C7563B" w:rsidRPr="008F6AD6" w:rsidRDefault="00C7563B" w:rsidP="008441DA">
      <w:pPr>
        <w:ind w:left="720"/>
        <w:jc w:val="both"/>
        <w:rPr>
          <w:rFonts w:ascii="Georgia" w:hAnsi="Georgia"/>
          <w:sz w:val="24"/>
          <w:szCs w:val="24"/>
          <w:lang w:val="ro-RO"/>
        </w:rPr>
      </w:pPr>
      <w:r w:rsidRPr="008F6AD6">
        <w:rPr>
          <w:rFonts w:ascii="Georgia" w:hAnsi="Georgia"/>
          <w:sz w:val="24"/>
          <w:szCs w:val="24"/>
          <w:lang w:val="ro-RO"/>
        </w:rPr>
        <w:t>Pentru restul acestui articol, referirile la „Uniune” trebuie interpretate ca referire la „AN și / sau Uniune.”</w:t>
      </w:r>
    </w:p>
    <w:p w14:paraId="0966F756" w14:textId="044180C8" w:rsidR="00C7563B" w:rsidRPr="008F6AD6" w:rsidRDefault="00C7563B" w:rsidP="008441DA">
      <w:pPr>
        <w:pStyle w:val="I1"/>
      </w:pPr>
      <w:r w:rsidRPr="008F6AD6">
        <w:t>I.</w:t>
      </w:r>
      <w:r w:rsidR="00083DD0" w:rsidRPr="008F6AD6">
        <w:t>1</w:t>
      </w:r>
      <w:r w:rsidR="008441DA" w:rsidRPr="008F6AD6">
        <w:t>9</w:t>
      </w:r>
      <w:r w:rsidRPr="008F6AD6">
        <w:t>.5 Paragraful doi al Articolului II.10.1 trebuie interpretat după cum urmează:</w:t>
      </w:r>
    </w:p>
    <w:p w14:paraId="4E2B4D72" w14:textId="77777777" w:rsidR="00C7563B" w:rsidRPr="008F6AD6" w:rsidRDefault="00C7563B" w:rsidP="008441DA">
      <w:pPr>
        <w:spacing w:after="120" w:line="240" w:lineRule="auto"/>
        <w:ind w:left="720"/>
        <w:jc w:val="both"/>
        <w:rPr>
          <w:rFonts w:ascii="Georgia" w:hAnsi="Georgia"/>
          <w:sz w:val="24"/>
          <w:szCs w:val="24"/>
          <w:lang w:val="ro-RO"/>
        </w:rPr>
      </w:pPr>
      <w:r w:rsidRPr="008F6AD6">
        <w:rPr>
          <w:rFonts w:ascii="Georgia" w:hAnsi="Georgia"/>
          <w:sz w:val="24"/>
          <w:szCs w:val="24"/>
          <w:lang w:val="ro-RO"/>
        </w:rPr>
        <w:t>„Beneficiarul trebuie să se asigure că AN, Comisia, Curtea Europeană de Conturi și Oficiul European de Luptă Antifraudă (OLAF) își pot exercita drepturile în conformitate cu articolul II.27, de asemenea  și asupra subcontractorilor beneficiarilor.”</w:t>
      </w:r>
    </w:p>
    <w:p w14:paraId="6E46F8E2" w14:textId="77777777" w:rsidR="00C7563B" w:rsidRPr="008F6AD6" w:rsidRDefault="00C7563B" w:rsidP="00C7563B">
      <w:pPr>
        <w:pStyle w:val="ListParagraph"/>
        <w:tabs>
          <w:tab w:val="left" w:pos="851"/>
        </w:tabs>
        <w:suppressAutoHyphens w:val="0"/>
        <w:spacing w:after="0" w:line="240" w:lineRule="auto"/>
        <w:ind w:left="810"/>
        <w:jc w:val="both"/>
        <w:rPr>
          <w:rFonts w:ascii="Georgia" w:eastAsia="Times New Roman" w:hAnsi="Georgia"/>
          <w:sz w:val="24"/>
          <w:szCs w:val="24"/>
          <w:lang w:val="ro-RO" w:eastAsia="en-GB"/>
        </w:rPr>
      </w:pPr>
    </w:p>
    <w:p w14:paraId="33C6FA93" w14:textId="01D7083A" w:rsidR="00C7563B" w:rsidRPr="008F6AD6" w:rsidRDefault="00C7563B" w:rsidP="008441DA">
      <w:pPr>
        <w:pStyle w:val="I1"/>
      </w:pPr>
      <w:r w:rsidRPr="008F6AD6">
        <w:t>I.</w:t>
      </w:r>
      <w:r w:rsidR="00083DD0" w:rsidRPr="008F6AD6">
        <w:t>1</w:t>
      </w:r>
      <w:r w:rsidR="008441DA" w:rsidRPr="008F6AD6">
        <w:t>9</w:t>
      </w:r>
      <w:r w:rsidRPr="008F6AD6">
        <w:t>.6 Articolul II.18 trebuie interpretat după cum urmează:</w:t>
      </w:r>
    </w:p>
    <w:p w14:paraId="7387B8A2" w14:textId="77777777" w:rsidR="00C7563B" w:rsidRPr="008F6AD6" w:rsidRDefault="00C7563B" w:rsidP="008441DA">
      <w:pPr>
        <w:spacing w:after="0"/>
        <w:ind w:left="1440" w:hanging="720"/>
        <w:jc w:val="both"/>
        <w:rPr>
          <w:rFonts w:ascii="Georgia" w:hAnsi="Georgia"/>
          <w:sz w:val="24"/>
          <w:szCs w:val="24"/>
          <w:lang w:val="ro-RO"/>
        </w:rPr>
      </w:pPr>
      <w:r w:rsidRPr="008F6AD6">
        <w:rPr>
          <w:rFonts w:ascii="Georgia" w:hAnsi="Georgia"/>
          <w:b/>
          <w:sz w:val="24"/>
          <w:szCs w:val="24"/>
          <w:lang w:val="ro-RO"/>
        </w:rPr>
        <w:t>"II.18.1</w:t>
      </w:r>
      <w:r w:rsidRPr="008F6AD6">
        <w:rPr>
          <w:rFonts w:ascii="Georgia" w:hAnsi="Georgia"/>
          <w:sz w:val="24"/>
          <w:szCs w:val="24"/>
          <w:lang w:val="ro-RO"/>
        </w:rPr>
        <w:t xml:space="preserve"> Soluționarea litigiilor cu privire la executarea prezentului Contract</w:t>
      </w:r>
    </w:p>
    <w:p w14:paraId="38C319E2" w14:textId="77777777" w:rsidR="00C7563B" w:rsidRPr="008F6AD6" w:rsidRDefault="00C7563B" w:rsidP="008441DA">
      <w:pPr>
        <w:spacing w:after="0"/>
        <w:ind w:left="1440" w:hanging="720"/>
        <w:jc w:val="both"/>
        <w:rPr>
          <w:rFonts w:ascii="Georgia" w:hAnsi="Georgia"/>
          <w:sz w:val="24"/>
          <w:szCs w:val="24"/>
          <w:lang w:val="ro-RO"/>
        </w:rPr>
      </w:pPr>
      <w:r w:rsidRPr="008F6AD6">
        <w:rPr>
          <w:rFonts w:ascii="Georgia" w:hAnsi="Georgia"/>
          <w:sz w:val="24"/>
          <w:szCs w:val="24"/>
          <w:lang w:val="ro-RO"/>
        </w:rPr>
        <w:t>este reglementată de dreptul românesc.</w:t>
      </w:r>
    </w:p>
    <w:p w14:paraId="2FC4D6D5" w14:textId="77777777" w:rsidR="00C7563B" w:rsidRPr="008F6AD6" w:rsidRDefault="00C7563B" w:rsidP="008441DA">
      <w:pPr>
        <w:spacing w:after="0"/>
        <w:ind w:left="1440" w:hanging="720"/>
        <w:jc w:val="both"/>
        <w:rPr>
          <w:rFonts w:ascii="Georgia" w:hAnsi="Georgia"/>
          <w:sz w:val="24"/>
          <w:szCs w:val="24"/>
          <w:lang w:val="ro-RO"/>
        </w:rPr>
      </w:pPr>
    </w:p>
    <w:p w14:paraId="2D727A27" w14:textId="77777777" w:rsidR="00C7563B" w:rsidRPr="008F6AD6" w:rsidRDefault="00C7563B" w:rsidP="008441DA">
      <w:pPr>
        <w:pStyle w:val="paragraph"/>
        <w:ind w:left="1440" w:hanging="720"/>
        <w:rPr>
          <w:rFonts w:ascii="Georgia" w:eastAsia="Calibri" w:hAnsi="Georgia"/>
          <w:snapToGrid/>
          <w:lang w:val="ro-RO"/>
        </w:rPr>
      </w:pPr>
      <w:r w:rsidRPr="008F6AD6">
        <w:rPr>
          <w:rFonts w:ascii="Georgia" w:hAnsi="Georgia"/>
          <w:b/>
          <w:lang w:val="ro-RO"/>
        </w:rPr>
        <w:t xml:space="preserve">II.18.2 </w:t>
      </w:r>
      <w:r w:rsidRPr="008F6AD6">
        <w:rPr>
          <w:rFonts w:ascii="Georgia" w:hAnsi="Georgia"/>
          <w:lang w:val="ro-RO"/>
        </w:rPr>
        <w:t>I</w:t>
      </w:r>
      <w:r w:rsidRPr="008F6AD6">
        <w:rPr>
          <w:rFonts w:ascii="Georgia" w:eastAsia="Calibri" w:hAnsi="Georgia"/>
          <w:snapToGrid/>
          <w:lang w:val="ro-RO"/>
        </w:rPr>
        <w:t>nstanțele competente sunt instanțele judecătorești din București, care au  competența exclusivă de a soluționa orice litigiu între AN și beneficiar, cu privire la interpretarea, aplicarea și validitatea prezentului Contract, în cazul în care acest litigiu nu poate fi rezolvat pe cale amiabilă.”</w:t>
      </w:r>
    </w:p>
    <w:p w14:paraId="1BC4FCAB" w14:textId="77777777" w:rsidR="00C7563B" w:rsidRPr="008F6AD6" w:rsidRDefault="00C7563B" w:rsidP="008441DA">
      <w:pPr>
        <w:pStyle w:val="paragraph"/>
        <w:ind w:left="1440" w:hanging="720"/>
        <w:rPr>
          <w:rFonts w:ascii="Georgia" w:hAnsi="Georgia"/>
          <w:bCs/>
          <w:lang w:val="ro-RO"/>
        </w:rPr>
      </w:pPr>
    </w:p>
    <w:p w14:paraId="6F1DDF12" w14:textId="77777777" w:rsidR="00C7563B" w:rsidRPr="008F6AD6" w:rsidRDefault="00C7563B" w:rsidP="00C7563B">
      <w:pPr>
        <w:spacing w:after="0"/>
        <w:jc w:val="both"/>
        <w:rPr>
          <w:rFonts w:ascii="Georgia" w:hAnsi="Georgia"/>
          <w:b/>
          <w:sz w:val="24"/>
          <w:szCs w:val="24"/>
          <w:lang w:val="ro-RO"/>
        </w:rPr>
      </w:pPr>
    </w:p>
    <w:p w14:paraId="6803A328" w14:textId="480D80A0" w:rsidR="00C7563B" w:rsidRPr="008F6AD6" w:rsidRDefault="00C7563B" w:rsidP="00DF0F97">
      <w:pPr>
        <w:spacing w:after="120" w:line="240" w:lineRule="auto"/>
        <w:ind w:left="720" w:hanging="720"/>
        <w:jc w:val="both"/>
        <w:rPr>
          <w:rFonts w:ascii="Georgia" w:hAnsi="Georgia"/>
          <w:sz w:val="24"/>
          <w:szCs w:val="24"/>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8441DA" w:rsidRPr="008F6AD6">
        <w:rPr>
          <w:rFonts w:ascii="Georgia" w:hAnsi="Georgia"/>
          <w:b/>
          <w:sz w:val="24"/>
          <w:szCs w:val="24"/>
          <w:lang w:val="ro-RO"/>
        </w:rPr>
        <w:t>9</w:t>
      </w:r>
      <w:r w:rsidRPr="008F6AD6">
        <w:rPr>
          <w:rFonts w:ascii="Georgia" w:hAnsi="Georgia"/>
          <w:b/>
          <w:sz w:val="24"/>
          <w:szCs w:val="24"/>
          <w:lang w:val="ro-RO"/>
        </w:rPr>
        <w:t>.7</w:t>
      </w:r>
      <w:r w:rsidRPr="008F6AD6">
        <w:rPr>
          <w:rFonts w:ascii="Georgia" w:hAnsi="Georgia"/>
          <w:sz w:val="24"/>
          <w:szCs w:val="24"/>
          <w:lang w:val="ro-RO"/>
        </w:rPr>
        <w:t xml:space="preserve"> Articolul II.19.1 trebuie interpretat după cum urmează:</w:t>
      </w:r>
    </w:p>
    <w:p w14:paraId="6E972BD7" w14:textId="77777777" w:rsidR="00C7563B" w:rsidRPr="008F6AD6" w:rsidRDefault="00C7563B" w:rsidP="00DF0F97">
      <w:pPr>
        <w:spacing w:before="100" w:beforeAutospacing="1" w:after="120" w:line="240" w:lineRule="auto"/>
        <w:ind w:left="720"/>
        <w:jc w:val="both"/>
        <w:rPr>
          <w:rFonts w:ascii="Georgia" w:hAnsi="Georgia"/>
          <w:sz w:val="24"/>
          <w:szCs w:val="24"/>
          <w:lang w:val="ro-RO"/>
        </w:rPr>
      </w:pPr>
      <w:r w:rsidRPr="008F6AD6">
        <w:rPr>
          <w:rFonts w:ascii="Georgia" w:hAnsi="Georgia"/>
          <w:sz w:val="24"/>
          <w:szCs w:val="24"/>
          <w:lang w:val="ro-RO"/>
        </w:rPr>
        <w:t>"Condițiile de eligibilitate a costurilor sunt definite în secțiunile I.1 și II.1 din Anexa III."</w:t>
      </w:r>
    </w:p>
    <w:p w14:paraId="3879D00A" w14:textId="49A3AAA5" w:rsidR="00C7563B" w:rsidRPr="008F6AD6" w:rsidRDefault="00C7563B" w:rsidP="00DF0F97">
      <w:pPr>
        <w:spacing w:after="120" w:line="240" w:lineRule="auto"/>
        <w:ind w:left="720" w:hanging="720"/>
        <w:jc w:val="both"/>
        <w:rPr>
          <w:rFonts w:ascii="Georgia" w:hAnsi="Georgia"/>
          <w:sz w:val="24"/>
          <w:szCs w:val="24"/>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8441DA" w:rsidRPr="008F6AD6">
        <w:rPr>
          <w:rFonts w:ascii="Georgia" w:hAnsi="Georgia"/>
          <w:b/>
          <w:sz w:val="24"/>
          <w:szCs w:val="24"/>
          <w:lang w:val="ro-RO"/>
        </w:rPr>
        <w:t>9</w:t>
      </w:r>
      <w:r w:rsidRPr="008F6AD6">
        <w:rPr>
          <w:rFonts w:ascii="Georgia" w:hAnsi="Georgia"/>
          <w:b/>
          <w:sz w:val="24"/>
          <w:szCs w:val="24"/>
          <w:lang w:val="ro-RO"/>
        </w:rPr>
        <w:t>.8</w:t>
      </w:r>
      <w:r w:rsidR="00DF0F97" w:rsidRPr="008F6AD6">
        <w:rPr>
          <w:rFonts w:ascii="Georgia" w:hAnsi="Georgia"/>
          <w:b/>
          <w:sz w:val="24"/>
          <w:szCs w:val="24"/>
          <w:lang w:val="ro-RO"/>
        </w:rPr>
        <w:t xml:space="preserve"> </w:t>
      </w:r>
      <w:r w:rsidRPr="008F6AD6">
        <w:rPr>
          <w:rFonts w:ascii="Georgia" w:hAnsi="Georgia"/>
          <w:sz w:val="24"/>
          <w:szCs w:val="24"/>
          <w:lang w:val="ro-RO"/>
        </w:rPr>
        <w:t xml:space="preserve"> Articolul II.20.1 trebuie interpretat după cum urmează:</w:t>
      </w:r>
    </w:p>
    <w:p w14:paraId="342EF011" w14:textId="77777777" w:rsidR="00C7563B" w:rsidRPr="008F6AD6" w:rsidRDefault="00C7563B" w:rsidP="00DF0F97">
      <w:pPr>
        <w:spacing w:before="100" w:beforeAutospacing="1" w:after="120" w:line="240" w:lineRule="auto"/>
        <w:ind w:left="720"/>
        <w:jc w:val="both"/>
        <w:rPr>
          <w:rFonts w:ascii="Georgia" w:hAnsi="Georgia"/>
          <w:sz w:val="24"/>
          <w:szCs w:val="24"/>
          <w:lang w:val="ro-RO"/>
        </w:rPr>
      </w:pPr>
      <w:r w:rsidRPr="008F6AD6">
        <w:rPr>
          <w:rFonts w:ascii="Georgia" w:hAnsi="Georgia"/>
          <w:sz w:val="24"/>
          <w:szCs w:val="24"/>
          <w:lang w:val="ro-RO"/>
        </w:rPr>
        <w:t>"Condițiile pentru declararea costurilor și contribuțiilor sunt definite în secțiunile I.2 și II.2 din Anexa III".</w:t>
      </w:r>
    </w:p>
    <w:p w14:paraId="07BC8D41" w14:textId="18D37E92" w:rsidR="00C7563B" w:rsidRPr="008F6AD6" w:rsidRDefault="00C7563B" w:rsidP="00DF0F97">
      <w:pPr>
        <w:pStyle w:val="I1"/>
        <w:rPr>
          <w:b w:val="0"/>
          <w:highlight w:val="red"/>
        </w:rPr>
      </w:pPr>
      <w:r w:rsidRPr="008F6AD6">
        <w:t>I.</w:t>
      </w:r>
      <w:r w:rsidR="00083DD0" w:rsidRPr="008F6AD6">
        <w:t>1</w:t>
      </w:r>
      <w:r w:rsidR="00DF0F97" w:rsidRPr="008F6AD6">
        <w:t>9</w:t>
      </w:r>
      <w:r w:rsidRPr="008F6AD6">
        <w:t>.9</w:t>
      </w:r>
      <w:r w:rsidRPr="008F6AD6">
        <w:rPr>
          <w:b w:val="0"/>
        </w:rPr>
        <w:t xml:space="preserve"> Articolul II.20.2 trebuie interpretat după cum urmează:</w:t>
      </w:r>
    </w:p>
    <w:p w14:paraId="67839841" w14:textId="77777777" w:rsidR="00C7563B" w:rsidRPr="008F6AD6" w:rsidRDefault="00C7563B" w:rsidP="00DF0F97">
      <w:pPr>
        <w:spacing w:before="100" w:beforeAutospacing="1" w:after="120" w:line="240" w:lineRule="auto"/>
        <w:ind w:left="720"/>
        <w:jc w:val="both"/>
        <w:rPr>
          <w:rFonts w:ascii="Georgia" w:hAnsi="Georgia"/>
          <w:sz w:val="24"/>
          <w:szCs w:val="24"/>
          <w:lang w:val="ro-RO"/>
        </w:rPr>
      </w:pPr>
      <w:r w:rsidRPr="008F6AD6">
        <w:rPr>
          <w:rFonts w:ascii="Georgia" w:hAnsi="Georgia"/>
          <w:sz w:val="24"/>
          <w:szCs w:val="24"/>
          <w:lang w:val="ro-RO"/>
        </w:rPr>
        <w:lastRenderedPageBreak/>
        <w:t>„Condițiile pentru înregistrările contabile și alte documente care dovedesc costurile și contribuțiile declarate sunt definite în secțiunile I.2 și II.2 din Anexa III.”</w:t>
      </w:r>
    </w:p>
    <w:p w14:paraId="3E74E4CF" w14:textId="03054781" w:rsidR="00C7563B" w:rsidRPr="008F6AD6" w:rsidRDefault="00C7563B" w:rsidP="00C7563B">
      <w:pPr>
        <w:jc w:val="both"/>
        <w:rPr>
          <w:rFonts w:ascii="Georgia" w:hAnsi="Georgia"/>
          <w:sz w:val="24"/>
          <w:szCs w:val="24"/>
          <w:highlight w:val="red"/>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DF0F97" w:rsidRPr="008F6AD6">
        <w:rPr>
          <w:rFonts w:ascii="Georgia" w:hAnsi="Georgia"/>
          <w:b/>
          <w:sz w:val="24"/>
          <w:szCs w:val="24"/>
          <w:lang w:val="ro-RO"/>
        </w:rPr>
        <w:t>9</w:t>
      </w:r>
      <w:r w:rsidRPr="008F6AD6">
        <w:rPr>
          <w:rFonts w:ascii="Georgia" w:hAnsi="Georgia"/>
          <w:b/>
          <w:sz w:val="24"/>
          <w:szCs w:val="24"/>
          <w:lang w:val="ro-RO"/>
        </w:rPr>
        <w:t>.10</w:t>
      </w:r>
      <w:r w:rsidRPr="008F6AD6">
        <w:rPr>
          <w:rFonts w:ascii="Georgia" w:hAnsi="Georgia"/>
          <w:sz w:val="24"/>
          <w:szCs w:val="24"/>
          <w:lang w:val="ro-RO"/>
        </w:rPr>
        <w:t xml:space="preserve"> Primul paragraf al Articolului II.22 trebuie interpretat după cum urmează:</w:t>
      </w:r>
    </w:p>
    <w:p w14:paraId="257AA1F5" w14:textId="77777777" w:rsidR="00C7563B" w:rsidRPr="008F6AD6" w:rsidRDefault="00C7563B" w:rsidP="00DF0F97">
      <w:pPr>
        <w:spacing w:before="100" w:beforeAutospacing="1" w:after="120" w:line="240" w:lineRule="auto"/>
        <w:ind w:left="720"/>
        <w:jc w:val="both"/>
        <w:rPr>
          <w:rFonts w:ascii="Georgia" w:hAnsi="Georgia"/>
          <w:sz w:val="24"/>
          <w:szCs w:val="24"/>
          <w:lang w:val="ro-RO"/>
        </w:rPr>
      </w:pPr>
      <w:r w:rsidRPr="008F6AD6">
        <w:rPr>
          <w:rFonts w:ascii="Georgia" w:hAnsi="Georgia"/>
          <w:sz w:val="24"/>
          <w:szCs w:val="24"/>
          <w:lang w:val="ro-RO"/>
        </w:rPr>
        <w:t xml:space="preserve">„Beneficiarul are dreptul de a modifica bugetul aprobat stabilit în Anexa II prin transferuri între diferite categorii bugetare, cu condiția ca Proiectul să fie implementat astfel cum este descris în Anexa II. Această modificare nu necesită încheierea unui act adițional, așa cum este prevăzut în Articolul II.13, condiționat de îndeplinirea mențiunilor din Articolul I.3.3”. </w:t>
      </w:r>
    </w:p>
    <w:p w14:paraId="6CA3F5CA" w14:textId="424FE96A" w:rsidR="00C7563B" w:rsidRPr="008F6AD6" w:rsidRDefault="00C7563B" w:rsidP="00C7563B">
      <w:pPr>
        <w:jc w:val="both"/>
        <w:rPr>
          <w:rFonts w:ascii="Georgia" w:hAnsi="Georgia"/>
          <w:sz w:val="24"/>
          <w:szCs w:val="24"/>
          <w:highlight w:val="red"/>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DF0F97" w:rsidRPr="008F6AD6">
        <w:rPr>
          <w:rFonts w:ascii="Georgia" w:hAnsi="Georgia"/>
          <w:b/>
          <w:sz w:val="24"/>
          <w:szCs w:val="24"/>
          <w:lang w:val="ro-RO"/>
        </w:rPr>
        <w:t>9</w:t>
      </w:r>
      <w:r w:rsidRPr="008F6AD6">
        <w:rPr>
          <w:rFonts w:ascii="Georgia" w:hAnsi="Georgia"/>
          <w:b/>
          <w:sz w:val="24"/>
          <w:szCs w:val="24"/>
          <w:lang w:val="ro-RO"/>
        </w:rPr>
        <w:t>.11</w:t>
      </w:r>
      <w:r w:rsidRPr="008F6AD6">
        <w:rPr>
          <w:rFonts w:ascii="Georgia" w:hAnsi="Georgia"/>
          <w:sz w:val="24"/>
          <w:szCs w:val="24"/>
          <w:lang w:val="ro-RO"/>
        </w:rPr>
        <w:t xml:space="preserve"> Articolul II.23.(b) trebuie interpretat după cum urmează:</w:t>
      </w:r>
    </w:p>
    <w:p w14:paraId="691932A7" w14:textId="77777777" w:rsidR="00C7563B" w:rsidRPr="008F6AD6" w:rsidRDefault="00C7563B" w:rsidP="00DF0F97">
      <w:pPr>
        <w:spacing w:after="120" w:line="240" w:lineRule="auto"/>
        <w:ind w:left="720"/>
        <w:jc w:val="both"/>
        <w:rPr>
          <w:rFonts w:ascii="Georgia" w:hAnsi="Georgia"/>
          <w:sz w:val="24"/>
          <w:szCs w:val="24"/>
          <w:highlight w:val="red"/>
          <w:lang w:val="ro-RO"/>
        </w:rPr>
      </w:pPr>
      <w:r w:rsidRPr="008F6AD6">
        <w:rPr>
          <w:rFonts w:ascii="Georgia" w:hAnsi="Georgia"/>
          <w:sz w:val="24"/>
          <w:szCs w:val="24"/>
          <w:lang w:val="ro-RO"/>
        </w:rPr>
        <w:t>"(b) nu transmite o astfel de cerere în termen de 30 de zile calendaristice de la înștiințarea scrisă trimisă de către AN".</w:t>
      </w:r>
    </w:p>
    <w:p w14:paraId="06B91CA5" w14:textId="0EBA6E04" w:rsidR="00C7563B" w:rsidRPr="008F6AD6" w:rsidRDefault="00C7563B" w:rsidP="00C7563B">
      <w:pPr>
        <w:jc w:val="both"/>
        <w:rPr>
          <w:rFonts w:ascii="Georgia" w:hAnsi="Georgia"/>
          <w:sz w:val="24"/>
          <w:szCs w:val="24"/>
          <w:highlight w:val="red"/>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DF0F97" w:rsidRPr="008F6AD6">
        <w:rPr>
          <w:rFonts w:ascii="Georgia" w:hAnsi="Georgia"/>
          <w:b/>
          <w:sz w:val="24"/>
          <w:szCs w:val="24"/>
          <w:lang w:val="ro-RO"/>
        </w:rPr>
        <w:t>9</w:t>
      </w:r>
      <w:r w:rsidRPr="008F6AD6">
        <w:rPr>
          <w:rFonts w:ascii="Georgia" w:hAnsi="Georgia"/>
          <w:b/>
          <w:sz w:val="24"/>
          <w:szCs w:val="24"/>
          <w:lang w:val="ro-RO"/>
        </w:rPr>
        <w:t>.12</w:t>
      </w:r>
      <w:r w:rsidRPr="008F6AD6">
        <w:rPr>
          <w:rFonts w:ascii="Georgia" w:hAnsi="Georgia"/>
          <w:sz w:val="24"/>
          <w:szCs w:val="24"/>
          <w:lang w:val="ro-RO"/>
        </w:rPr>
        <w:t xml:space="preserve"> Primul paragraf al Articolului II.24.1.3 trebuie interpretat după cum urmează:</w:t>
      </w:r>
    </w:p>
    <w:p w14:paraId="068C8F9B" w14:textId="77777777" w:rsidR="00C7563B" w:rsidRPr="008F6AD6" w:rsidRDefault="00C7563B" w:rsidP="00DF0F97">
      <w:pPr>
        <w:spacing w:line="240" w:lineRule="auto"/>
        <w:ind w:left="720"/>
        <w:jc w:val="both"/>
        <w:rPr>
          <w:rFonts w:ascii="Georgia" w:hAnsi="Georgia"/>
          <w:sz w:val="24"/>
          <w:szCs w:val="24"/>
          <w:highlight w:val="red"/>
          <w:lang w:val="ro-RO"/>
        </w:rPr>
      </w:pPr>
      <w:r w:rsidRPr="008F6AD6">
        <w:rPr>
          <w:rFonts w:ascii="Georgia" w:hAnsi="Georgia"/>
          <w:sz w:val="24"/>
          <w:szCs w:val="24"/>
          <w:lang w:val="ro-RO"/>
        </w:rPr>
        <w:t>„Pe perioada suspendării  plăților beneficiarul nu are dreptul să transmită vreo cerere de plată și documentele justificative menționate în Articolele I.4.3 și I.4.4".</w:t>
      </w:r>
    </w:p>
    <w:p w14:paraId="596DE07C" w14:textId="5DADE65E" w:rsidR="00C7563B" w:rsidRPr="008F6AD6" w:rsidRDefault="00C7563B" w:rsidP="00C7563B">
      <w:pPr>
        <w:jc w:val="both"/>
        <w:rPr>
          <w:rFonts w:ascii="Georgia" w:hAnsi="Georgia"/>
          <w:sz w:val="24"/>
          <w:szCs w:val="24"/>
          <w:highlight w:val="red"/>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DF0F97" w:rsidRPr="008F6AD6">
        <w:rPr>
          <w:rFonts w:ascii="Georgia" w:hAnsi="Georgia"/>
          <w:b/>
          <w:sz w:val="24"/>
          <w:szCs w:val="24"/>
          <w:lang w:val="ro-RO"/>
        </w:rPr>
        <w:t>9</w:t>
      </w:r>
      <w:r w:rsidRPr="008F6AD6">
        <w:rPr>
          <w:rFonts w:ascii="Georgia" w:hAnsi="Georgia"/>
          <w:b/>
          <w:sz w:val="24"/>
          <w:szCs w:val="24"/>
          <w:lang w:val="ro-RO"/>
        </w:rPr>
        <w:t>.13</w:t>
      </w:r>
      <w:r w:rsidRPr="008F6AD6">
        <w:rPr>
          <w:rFonts w:ascii="Georgia" w:hAnsi="Georgia"/>
          <w:sz w:val="24"/>
          <w:szCs w:val="24"/>
          <w:lang w:val="ro-RO"/>
        </w:rPr>
        <w:t xml:space="preserve"> Articolul II.25.1 trebuie interpretat după cum urmează:</w:t>
      </w:r>
    </w:p>
    <w:p w14:paraId="6749D135" w14:textId="77777777" w:rsidR="00C7563B" w:rsidRPr="008F6AD6" w:rsidRDefault="00C7563B" w:rsidP="00DF0F97">
      <w:pPr>
        <w:ind w:left="720"/>
        <w:jc w:val="both"/>
        <w:rPr>
          <w:rFonts w:ascii="Georgia" w:hAnsi="Georgia"/>
          <w:b/>
          <w:sz w:val="24"/>
          <w:szCs w:val="24"/>
          <w:lang w:val="ro-RO"/>
        </w:rPr>
      </w:pPr>
      <w:r w:rsidRPr="008F6AD6">
        <w:rPr>
          <w:rFonts w:ascii="Georgia" w:hAnsi="Georgia"/>
          <w:sz w:val="24"/>
          <w:szCs w:val="24"/>
          <w:lang w:val="ro-RO"/>
        </w:rPr>
        <w:t>„</w:t>
      </w:r>
      <w:r w:rsidRPr="008F6AD6">
        <w:rPr>
          <w:rFonts w:ascii="Georgia" w:hAnsi="Georgia"/>
          <w:b/>
          <w:sz w:val="24"/>
          <w:szCs w:val="24"/>
          <w:lang w:val="ro-RO"/>
        </w:rPr>
        <w:t>II.25.1 - Prima etapă - Aplicarea ratei de rambursare asupra costurilor eligibile și adăugarea contribuțiilor bazate pe număr de unități</w:t>
      </w:r>
    </w:p>
    <w:p w14:paraId="15EBC821" w14:textId="77777777" w:rsidR="00C7563B" w:rsidRPr="008F6AD6" w:rsidRDefault="00C7563B" w:rsidP="00DF0F97">
      <w:pPr>
        <w:ind w:left="720"/>
        <w:jc w:val="both"/>
        <w:rPr>
          <w:rFonts w:ascii="Georgia" w:hAnsi="Georgia"/>
          <w:sz w:val="24"/>
          <w:szCs w:val="24"/>
          <w:lang w:val="ro-RO"/>
        </w:rPr>
      </w:pPr>
      <w:r w:rsidRPr="008F6AD6">
        <w:rPr>
          <w:rFonts w:ascii="Georgia" w:hAnsi="Georgia"/>
          <w:sz w:val="24"/>
          <w:szCs w:val="24"/>
          <w:lang w:val="ro-RO"/>
        </w:rPr>
        <w:t>Această etapă se aplică după cum urmează:</w:t>
      </w:r>
    </w:p>
    <w:p w14:paraId="116966B8" w14:textId="77777777" w:rsidR="00C7563B" w:rsidRPr="008F6AD6" w:rsidRDefault="00C7563B" w:rsidP="00DF0F97">
      <w:pPr>
        <w:spacing w:after="120" w:line="240" w:lineRule="auto"/>
        <w:ind w:left="720"/>
        <w:jc w:val="both"/>
        <w:rPr>
          <w:rFonts w:ascii="Georgia" w:hAnsi="Georgia"/>
          <w:sz w:val="24"/>
          <w:szCs w:val="24"/>
          <w:lang w:val="ro-RO"/>
        </w:rPr>
      </w:pPr>
      <w:r w:rsidRPr="008F6AD6">
        <w:rPr>
          <w:rFonts w:ascii="Georgia" w:hAnsi="Georgia"/>
          <w:sz w:val="24"/>
          <w:szCs w:val="24"/>
          <w:lang w:val="ro-RO"/>
        </w:rPr>
        <w:t>(a) Dacă, așa cum este prevăzut în Articolul I.3.2 (a), grantul ia forma rambursării costurilor eligibile, rata de rambursare specificată în secțiunea II.2 din Anexa III se aplică la costurile eligibile ale Proiectului aprobat de AN pentru categoriile corespunzătoare de costuri și beneficiar;</w:t>
      </w:r>
    </w:p>
    <w:p w14:paraId="13965453" w14:textId="77777777" w:rsidR="00C7563B" w:rsidRPr="008F6AD6" w:rsidRDefault="00C7563B" w:rsidP="00DF0F97">
      <w:pPr>
        <w:spacing w:after="120" w:line="240" w:lineRule="auto"/>
        <w:ind w:left="720"/>
        <w:jc w:val="both"/>
        <w:rPr>
          <w:rFonts w:ascii="Georgia" w:hAnsi="Georgia"/>
          <w:sz w:val="24"/>
          <w:szCs w:val="24"/>
          <w:lang w:val="ro-RO"/>
        </w:rPr>
      </w:pPr>
      <w:r w:rsidRPr="008F6AD6">
        <w:rPr>
          <w:rFonts w:ascii="Georgia" w:hAnsi="Georgia"/>
          <w:sz w:val="24"/>
          <w:szCs w:val="24"/>
          <w:lang w:val="ro-RO"/>
        </w:rPr>
        <w:t>(b) Dacă, așa cum este prevăzut în Articolul I.3.2 (b), grantul ia forma contribuțiilor pe bază de număr de unități, baremele specificate în  Anexa IV se înmulțesc cu numărul real de unități aprobat de AN pentru beneficiar.</w:t>
      </w:r>
    </w:p>
    <w:p w14:paraId="092D9F77" w14:textId="77777777" w:rsidR="00C7563B" w:rsidRPr="008F6AD6" w:rsidRDefault="00C7563B" w:rsidP="00DF0F97">
      <w:pPr>
        <w:spacing w:after="120" w:line="240" w:lineRule="auto"/>
        <w:ind w:left="720"/>
        <w:jc w:val="both"/>
        <w:rPr>
          <w:rFonts w:ascii="Georgia" w:hAnsi="Georgia"/>
          <w:sz w:val="24"/>
          <w:szCs w:val="24"/>
          <w:lang w:val="ro-RO"/>
        </w:rPr>
      </w:pPr>
      <w:r w:rsidRPr="008F6AD6">
        <w:rPr>
          <w:rFonts w:ascii="Georgia" w:hAnsi="Georgia"/>
          <w:sz w:val="24"/>
          <w:szCs w:val="24"/>
          <w:lang w:val="ro-RO"/>
        </w:rPr>
        <w:t>În cazul în care articolul I.3.2 prevede o combinație de diferite forme de grant, sumele obținute trebuie să fie cumulate.”</w:t>
      </w:r>
    </w:p>
    <w:p w14:paraId="364B4B42" w14:textId="692A9650" w:rsidR="00C7563B" w:rsidRPr="008F6AD6" w:rsidRDefault="00C7563B" w:rsidP="00DF0F97">
      <w:pPr>
        <w:spacing w:after="120" w:line="240" w:lineRule="auto"/>
        <w:ind w:left="720" w:hanging="720"/>
        <w:jc w:val="both"/>
        <w:rPr>
          <w:rFonts w:ascii="Georgia" w:hAnsi="Georgia"/>
          <w:sz w:val="24"/>
          <w:szCs w:val="24"/>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DF0F97" w:rsidRPr="008F6AD6">
        <w:rPr>
          <w:rFonts w:ascii="Georgia" w:hAnsi="Georgia"/>
          <w:b/>
          <w:sz w:val="24"/>
          <w:szCs w:val="24"/>
          <w:lang w:val="ro-RO"/>
        </w:rPr>
        <w:t>9</w:t>
      </w:r>
      <w:r w:rsidRPr="008F6AD6">
        <w:rPr>
          <w:rFonts w:ascii="Georgia" w:hAnsi="Georgia"/>
          <w:b/>
          <w:sz w:val="24"/>
          <w:szCs w:val="24"/>
          <w:lang w:val="ro-RO"/>
        </w:rPr>
        <w:t>.14</w:t>
      </w:r>
      <w:r w:rsidRPr="008F6AD6">
        <w:rPr>
          <w:rFonts w:ascii="Georgia" w:hAnsi="Georgia"/>
          <w:sz w:val="24"/>
          <w:szCs w:val="24"/>
          <w:lang w:val="ro-RO"/>
        </w:rPr>
        <w:t xml:space="preserve"> Al doilea paragraf al Articolului II.25.4 trebuie interpretat după cum urmează:</w:t>
      </w:r>
    </w:p>
    <w:p w14:paraId="0192F135" w14:textId="77777777" w:rsidR="00C7563B" w:rsidRPr="008F6AD6" w:rsidRDefault="00C7563B" w:rsidP="00DF0F97">
      <w:pPr>
        <w:ind w:left="720"/>
        <w:jc w:val="both"/>
        <w:rPr>
          <w:rFonts w:ascii="Georgia" w:hAnsi="Georgia"/>
          <w:sz w:val="24"/>
          <w:szCs w:val="24"/>
          <w:lang w:val="ro-RO"/>
        </w:rPr>
      </w:pPr>
      <w:r w:rsidRPr="008F6AD6">
        <w:rPr>
          <w:rFonts w:ascii="Georgia" w:hAnsi="Georgia"/>
          <w:sz w:val="24"/>
          <w:szCs w:val="24"/>
          <w:lang w:val="ro-RO"/>
        </w:rPr>
        <w:t>„Cuantumul reducerii va fi proporțional cu gradul în care Proiectul a fost implementat necorespunzător sau în funcție de gravitatea încălcării Contractului, în conformitate cu prevederile secțiunii IV din anexa III.”</w:t>
      </w:r>
    </w:p>
    <w:p w14:paraId="7D3C23A4" w14:textId="403F6FAE" w:rsidR="00C7563B" w:rsidRPr="008F6AD6" w:rsidRDefault="00C7563B" w:rsidP="00DF0F97">
      <w:pPr>
        <w:spacing w:after="120" w:line="240" w:lineRule="auto"/>
        <w:ind w:left="720" w:hanging="720"/>
        <w:jc w:val="both"/>
        <w:rPr>
          <w:rFonts w:ascii="Georgia" w:hAnsi="Georgia"/>
          <w:sz w:val="24"/>
          <w:szCs w:val="24"/>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DF0F97" w:rsidRPr="008F6AD6">
        <w:rPr>
          <w:rFonts w:ascii="Georgia" w:hAnsi="Georgia"/>
          <w:b/>
          <w:sz w:val="24"/>
          <w:szCs w:val="24"/>
          <w:lang w:val="ro-RO"/>
        </w:rPr>
        <w:t>9</w:t>
      </w:r>
      <w:r w:rsidRPr="008F6AD6">
        <w:rPr>
          <w:rFonts w:ascii="Georgia" w:hAnsi="Georgia"/>
          <w:b/>
          <w:sz w:val="24"/>
          <w:szCs w:val="24"/>
          <w:lang w:val="ro-RO"/>
        </w:rPr>
        <w:t>.15</w:t>
      </w:r>
      <w:r w:rsidRPr="008F6AD6">
        <w:rPr>
          <w:rFonts w:ascii="Georgia" w:hAnsi="Georgia"/>
          <w:sz w:val="24"/>
          <w:szCs w:val="24"/>
          <w:lang w:val="ro-RO"/>
        </w:rPr>
        <w:t xml:space="preserve"> Al treilea paragraf al Articolului II.26.2 trebuie citit după cum urmează:</w:t>
      </w:r>
    </w:p>
    <w:p w14:paraId="07303CEC"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„În cazul în care plata nu a fost făcută până la data specificată în nota de debit, AN va recupera suma datorată:</w:t>
      </w:r>
    </w:p>
    <w:p w14:paraId="609DEFCA"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lastRenderedPageBreak/>
        <w:t xml:space="preserve"> (a) prin compensarea („offsetting”) acesteia, fără acordul prealabil al beneficiarului, pentru orice sumă pe care AN o datorează beneficiarului („offsetting/compensare");</w:t>
      </w:r>
    </w:p>
    <w:p w14:paraId="26051238"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În situații excepționale, pentru a proteja interesele financiare ale Uniunii, AN poate compensa plata înainte de data scadentă.</w:t>
      </w:r>
    </w:p>
    <w:p w14:paraId="2B98AF29"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O acțiune având ca obiect o astfel de compensare poate fi înaintată instanței competente stabilită în Articolul II.18.2.</w:t>
      </w:r>
    </w:p>
    <w:p w14:paraId="1B846FF2"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(b) prin retrageri folosind garanția financiară, în cazul în care aceasta este prevăzută în conformitate cu Articolul I.4.2 („retrageri privind garanția financiară”);</w:t>
      </w:r>
    </w:p>
    <w:p w14:paraId="42C7454B"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(c) prin luarea de măsuri legale astfel cum se prevede la Articolul II.18.2 sau în Condițiile Speciale.”</w:t>
      </w:r>
    </w:p>
    <w:p w14:paraId="71BA38CB" w14:textId="7452884B" w:rsidR="00C7563B" w:rsidRPr="008F6AD6" w:rsidRDefault="00C7563B" w:rsidP="00C7563B">
      <w:pPr>
        <w:jc w:val="both"/>
        <w:rPr>
          <w:rFonts w:ascii="Georgia" w:hAnsi="Georgia"/>
          <w:sz w:val="24"/>
          <w:szCs w:val="24"/>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DF0F97" w:rsidRPr="008F6AD6">
        <w:rPr>
          <w:rFonts w:ascii="Georgia" w:hAnsi="Georgia"/>
          <w:b/>
          <w:sz w:val="24"/>
          <w:szCs w:val="24"/>
          <w:lang w:val="ro-RO"/>
        </w:rPr>
        <w:t>9</w:t>
      </w:r>
      <w:r w:rsidRPr="008F6AD6">
        <w:rPr>
          <w:rFonts w:ascii="Georgia" w:hAnsi="Georgia"/>
          <w:b/>
          <w:sz w:val="24"/>
          <w:szCs w:val="24"/>
          <w:lang w:val="ro-RO"/>
        </w:rPr>
        <w:t xml:space="preserve">.16 </w:t>
      </w:r>
      <w:r w:rsidRPr="008F6AD6">
        <w:rPr>
          <w:rFonts w:ascii="Georgia" w:hAnsi="Georgia"/>
          <w:sz w:val="24"/>
          <w:szCs w:val="24"/>
          <w:lang w:val="ro-RO"/>
        </w:rPr>
        <w:t>Al treilea paragraf al Articolului II.27.2 trebuie interpretat după cum urmează:</w:t>
      </w:r>
    </w:p>
    <w:p w14:paraId="1021A8D4" w14:textId="77777777" w:rsidR="00C7563B" w:rsidRPr="008F6AD6" w:rsidRDefault="00C7563B" w:rsidP="00DF0F97">
      <w:pPr>
        <w:ind w:left="720"/>
        <w:jc w:val="both"/>
        <w:rPr>
          <w:rFonts w:ascii="Georgia" w:hAnsi="Georgia"/>
          <w:sz w:val="24"/>
          <w:szCs w:val="24"/>
          <w:lang w:val="ro-RO"/>
        </w:rPr>
      </w:pPr>
      <w:r w:rsidRPr="008F6AD6">
        <w:rPr>
          <w:rFonts w:ascii="Georgia" w:hAnsi="Georgia"/>
          <w:sz w:val="24"/>
          <w:szCs w:val="24"/>
          <w:lang w:val="ro-RO"/>
        </w:rPr>
        <w:t>„Termenele prevăzute în primul și al doilea paragraf sunt mai lungi în cazul în care există audituri în curs de desfășurare, recursuri, contestații, litigii sau urmăriri de creanțe cu privire la grant, inclusiv în cazurile menționate la Articolul II. 27.7. În aceste din urmă cazuri, beneficiarul trebuie să păstreze documentele până ce aceste audituri, recursuri, litigii, urmăriri de creanțe sau contestații au fost închise.”</w:t>
      </w:r>
    </w:p>
    <w:p w14:paraId="765681D6" w14:textId="79E8C913" w:rsidR="00C7563B" w:rsidRPr="008F6AD6" w:rsidRDefault="00C7563B" w:rsidP="00C7563B">
      <w:pPr>
        <w:jc w:val="both"/>
        <w:rPr>
          <w:rFonts w:ascii="Georgia" w:hAnsi="Georgia"/>
          <w:sz w:val="24"/>
          <w:szCs w:val="24"/>
          <w:lang w:val="ro-RO"/>
        </w:rPr>
      </w:pPr>
      <w:r w:rsidRPr="008F6AD6">
        <w:rPr>
          <w:rFonts w:ascii="Georgia" w:hAnsi="Georgia"/>
          <w:b/>
          <w:sz w:val="24"/>
          <w:szCs w:val="24"/>
          <w:lang w:val="ro-RO"/>
        </w:rPr>
        <w:t>I.</w:t>
      </w:r>
      <w:r w:rsidR="00083DD0" w:rsidRPr="008F6AD6">
        <w:rPr>
          <w:rFonts w:ascii="Georgia" w:hAnsi="Georgia"/>
          <w:b/>
          <w:sz w:val="24"/>
          <w:szCs w:val="24"/>
          <w:lang w:val="ro-RO"/>
        </w:rPr>
        <w:t>1</w:t>
      </w:r>
      <w:r w:rsidR="00DF0F97" w:rsidRPr="008F6AD6">
        <w:rPr>
          <w:rFonts w:ascii="Georgia" w:hAnsi="Georgia"/>
          <w:b/>
          <w:sz w:val="24"/>
          <w:szCs w:val="24"/>
          <w:lang w:val="ro-RO"/>
        </w:rPr>
        <w:t>9</w:t>
      </w:r>
      <w:r w:rsidRPr="008F6AD6">
        <w:rPr>
          <w:rFonts w:ascii="Georgia" w:hAnsi="Georgia"/>
          <w:b/>
          <w:sz w:val="24"/>
          <w:szCs w:val="24"/>
          <w:lang w:val="ro-RO"/>
        </w:rPr>
        <w:t xml:space="preserve">.17 </w:t>
      </w:r>
      <w:r w:rsidRPr="008F6AD6">
        <w:rPr>
          <w:rFonts w:ascii="Georgia" w:hAnsi="Georgia"/>
          <w:sz w:val="24"/>
          <w:szCs w:val="24"/>
          <w:lang w:val="ro-RO"/>
        </w:rPr>
        <w:t xml:space="preserve"> Articolul  II.27.3 trebuie interpretat după cum urmează:</w:t>
      </w:r>
    </w:p>
    <w:p w14:paraId="6FBFF11D"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 xml:space="preserve">„În cazul în care se inițiază un control, un audit sau o evaluare înainte de plata soldului, beneficiarul trebuie să prezinte toate informațiile, inclusiv informațiile în format electronic și documentele originale, solicitate de către AN sau de Comisie sau de orice alt organism extern autorizat de către AN. </w:t>
      </w:r>
    </w:p>
    <w:p w14:paraId="3191E7D6"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Dacă beneficiarul nu îndeplinește obligațiile prevăzute la primul și la al doilea paragraf, AN poate să considere:</w:t>
      </w:r>
    </w:p>
    <w:p w14:paraId="4577D1C9"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a) orice cost insuficient justificat cu informațiile puse la dispoziție de către beneficiar, ca ineligibil;</w:t>
      </w:r>
    </w:p>
    <w:p w14:paraId="20B7EC14" w14:textId="77777777" w:rsidR="00C7563B" w:rsidRPr="008F6AD6" w:rsidRDefault="00C7563B" w:rsidP="00DF0F97">
      <w:pPr>
        <w:spacing w:after="120"/>
        <w:ind w:left="720"/>
        <w:jc w:val="both"/>
        <w:rPr>
          <w:rFonts w:ascii="Georgia" w:hAnsi="Georgia"/>
          <w:sz w:val="24"/>
          <w:szCs w:val="24"/>
          <w:lang w:val="ro-RO"/>
        </w:rPr>
      </w:pPr>
      <w:r w:rsidRPr="008F6AD6">
        <w:rPr>
          <w:rFonts w:ascii="Georgia" w:hAnsi="Georgia"/>
          <w:sz w:val="24"/>
          <w:szCs w:val="24"/>
          <w:lang w:val="ro-RO"/>
        </w:rPr>
        <w:t>(b) orice contribuție bazată pe număr de unități insuficient justificată cu informațiile puse la dispoziție de către beneficiar, ca necuvenită ".</w:t>
      </w:r>
    </w:p>
    <w:p w14:paraId="4AE88FDC" w14:textId="77777777" w:rsidR="00C7563B" w:rsidRPr="008F6AD6" w:rsidRDefault="00C7563B" w:rsidP="00C7563B">
      <w:pPr>
        <w:spacing w:after="0"/>
        <w:jc w:val="both"/>
        <w:rPr>
          <w:rFonts w:ascii="Georgia" w:hAnsi="Georgia"/>
          <w:sz w:val="24"/>
          <w:szCs w:val="24"/>
          <w:lang w:val="ro-RO"/>
        </w:rPr>
      </w:pPr>
    </w:p>
    <w:p w14:paraId="56E3C788" w14:textId="77777777" w:rsidR="00C7563B" w:rsidRPr="008F6AD6" w:rsidRDefault="00C7563B" w:rsidP="00C7563B">
      <w:pPr>
        <w:spacing w:after="120" w:line="240" w:lineRule="auto"/>
        <w:jc w:val="both"/>
        <w:rPr>
          <w:rFonts w:ascii="Georgia" w:hAnsi="Georgia"/>
          <w:sz w:val="24"/>
          <w:szCs w:val="24"/>
          <w:lang w:val="ro-RO"/>
        </w:rPr>
      </w:pPr>
      <w:r w:rsidRPr="008F6AD6">
        <w:rPr>
          <w:rFonts w:ascii="Georgia" w:hAnsi="Georgia"/>
          <w:sz w:val="24"/>
          <w:szCs w:val="24"/>
          <w:lang w:val="ro-RO"/>
        </w:rPr>
        <w:t>SEMNĂTURI</w:t>
      </w:r>
    </w:p>
    <w:p w14:paraId="7B6A99B9" w14:textId="77777777" w:rsidR="00C7563B" w:rsidRPr="008F6AD6" w:rsidRDefault="00C7563B" w:rsidP="00C7563B">
      <w:pPr>
        <w:spacing w:after="120" w:line="240" w:lineRule="auto"/>
        <w:jc w:val="both"/>
        <w:rPr>
          <w:rFonts w:ascii="Georgia" w:hAnsi="Georgia"/>
          <w:sz w:val="24"/>
          <w:szCs w:val="24"/>
          <w:lang w:val="ro-RO"/>
        </w:rPr>
      </w:pPr>
    </w:p>
    <w:tbl>
      <w:tblPr>
        <w:tblW w:w="0" w:type="auto"/>
        <w:tblLook w:val="01E0" w:firstRow="1" w:lastRow="1" w:firstColumn="1" w:lastColumn="1" w:noHBand="0" w:noVBand="0"/>
      </w:tblPr>
      <w:tblGrid>
        <w:gridCol w:w="4786"/>
        <w:gridCol w:w="4480"/>
      </w:tblGrid>
      <w:tr w:rsidR="00C7563B" w:rsidRPr="008F6AD6" w14:paraId="25D7157C" w14:textId="77777777" w:rsidTr="003C28EA">
        <w:tc>
          <w:tcPr>
            <w:tcW w:w="4786" w:type="dxa"/>
          </w:tcPr>
          <w:p w14:paraId="43984EEF"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t xml:space="preserve">Pentru beneficiar: </w:t>
            </w:r>
          </w:p>
          <w:p w14:paraId="45190310"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lastRenderedPageBreak/>
              <w:fldChar w:fldCharType="begin">
                <w:ffData>
                  <w:name w:val=""/>
                  <w:enabled/>
                  <w:calcOnExit w:val="0"/>
                  <w:textInput>
                    <w:default w:val="[a se înlocui cu numele oficial si complet al Beneficiarului ] "/>
                  </w:textInput>
                </w:ffData>
              </w:fldChar>
            </w:r>
            <w:r w:rsidRPr="008F6AD6">
              <w:rPr>
                <w:rFonts w:ascii="Georgia" w:hAnsi="Georgia"/>
                <w:sz w:val="24"/>
                <w:szCs w:val="24"/>
                <w:lang w:val="ro-RO"/>
              </w:rPr>
              <w:instrText xml:space="preserve"> FORMTEXT </w:instrText>
            </w:r>
            <w:r w:rsidRPr="008F6AD6">
              <w:rPr>
                <w:rFonts w:ascii="Georgia" w:hAnsi="Georgia"/>
                <w:sz w:val="24"/>
                <w:szCs w:val="24"/>
                <w:lang w:val="ro-RO"/>
              </w:rPr>
            </w:r>
            <w:r w:rsidRPr="008F6AD6">
              <w:rPr>
                <w:rFonts w:ascii="Georgia" w:hAnsi="Georgia"/>
                <w:sz w:val="24"/>
                <w:szCs w:val="24"/>
                <w:lang w:val="ro-RO"/>
              </w:rPr>
              <w:fldChar w:fldCharType="separate"/>
            </w:r>
            <w:r w:rsidRPr="008F6AD6">
              <w:rPr>
                <w:rFonts w:ascii="Georgia" w:hAnsi="Georgia"/>
                <w:noProof/>
                <w:sz w:val="24"/>
                <w:szCs w:val="24"/>
                <w:lang w:val="ro-RO"/>
              </w:rPr>
              <w:t xml:space="preserve">[a se înlocui cu numele oficial si complet al beneficiarului ] </w:t>
            </w:r>
            <w:r w:rsidRPr="008F6AD6">
              <w:rPr>
                <w:rFonts w:ascii="Georgia" w:hAnsi="Georgia"/>
                <w:sz w:val="24"/>
                <w:szCs w:val="24"/>
                <w:lang w:val="ro-RO"/>
              </w:rPr>
              <w:fldChar w:fldCharType="end"/>
            </w:r>
          </w:p>
        </w:tc>
        <w:tc>
          <w:tcPr>
            <w:tcW w:w="4480" w:type="dxa"/>
          </w:tcPr>
          <w:p w14:paraId="6B97474A"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lastRenderedPageBreak/>
              <w:t>Agenția Națională pentru Programe Comunitare în Domeniul Educației și Formării Profesionale</w:t>
            </w:r>
          </w:p>
          <w:p w14:paraId="2596D0DB" w14:textId="77777777" w:rsidR="00C7563B" w:rsidRPr="008F6AD6" w:rsidRDefault="00C7563B" w:rsidP="003C28EA">
            <w:pPr>
              <w:jc w:val="both"/>
              <w:rPr>
                <w:rFonts w:ascii="Georgia" w:hAnsi="Georgia"/>
                <w:sz w:val="24"/>
                <w:szCs w:val="24"/>
                <w:lang w:val="ro-RO"/>
              </w:rPr>
            </w:pPr>
          </w:p>
        </w:tc>
      </w:tr>
      <w:tr w:rsidR="00C7563B" w:rsidRPr="008F6AD6" w14:paraId="72048DFD" w14:textId="77777777" w:rsidTr="003C28EA">
        <w:trPr>
          <w:trHeight w:val="1022"/>
        </w:trPr>
        <w:tc>
          <w:tcPr>
            <w:tcW w:w="4786" w:type="dxa"/>
          </w:tcPr>
          <w:p w14:paraId="47600B2A"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lastRenderedPageBreak/>
              <w:fldChar w:fldCharType="begin">
                <w:ffData>
                  <w:name w:val=""/>
                  <w:enabled/>
                  <w:calcOnExit w:val="0"/>
                  <w:textInput>
                    <w:default w:val=" [a se înlocui cu prenume / nume / funcţie a reprezentantului legal care semnează"/>
                  </w:textInput>
                </w:ffData>
              </w:fldChar>
            </w:r>
            <w:r w:rsidRPr="008F6AD6">
              <w:rPr>
                <w:rFonts w:ascii="Georgia" w:hAnsi="Georgia"/>
                <w:sz w:val="24"/>
                <w:szCs w:val="24"/>
                <w:lang w:val="ro-RO"/>
              </w:rPr>
              <w:instrText xml:space="preserve"> FORMTEXT </w:instrText>
            </w:r>
            <w:r w:rsidRPr="008F6AD6">
              <w:rPr>
                <w:rFonts w:ascii="Georgia" w:hAnsi="Georgia"/>
                <w:sz w:val="24"/>
                <w:szCs w:val="24"/>
                <w:lang w:val="ro-RO"/>
              </w:rPr>
            </w:r>
            <w:r w:rsidRPr="008F6AD6">
              <w:rPr>
                <w:rFonts w:ascii="Georgia" w:hAnsi="Georgia"/>
                <w:sz w:val="24"/>
                <w:szCs w:val="24"/>
                <w:lang w:val="ro-RO"/>
              </w:rPr>
              <w:fldChar w:fldCharType="separate"/>
            </w:r>
            <w:r w:rsidRPr="008F6AD6">
              <w:rPr>
                <w:rFonts w:ascii="Georgia" w:hAnsi="Georgia"/>
                <w:noProof/>
                <w:sz w:val="24"/>
                <w:szCs w:val="24"/>
                <w:lang w:val="ro-RO"/>
              </w:rPr>
              <w:t xml:space="preserve"> [a se înlocui cu prenume / nume / funcţie a reprezentantului legal care semnează</w:t>
            </w:r>
            <w:r w:rsidRPr="008F6AD6">
              <w:rPr>
                <w:rFonts w:ascii="Georgia" w:hAnsi="Georgia"/>
                <w:sz w:val="24"/>
                <w:szCs w:val="24"/>
                <w:lang w:val="ro-RO"/>
              </w:rPr>
              <w:fldChar w:fldCharType="end"/>
            </w:r>
            <w:r w:rsidRPr="008F6AD6">
              <w:rPr>
                <w:rFonts w:ascii="Georgia" w:hAnsi="Georgia"/>
                <w:sz w:val="24"/>
                <w:szCs w:val="24"/>
                <w:lang w:val="ro-RO"/>
              </w:rPr>
              <w:t xml:space="preserve"> </w:t>
            </w:r>
          </w:p>
        </w:tc>
        <w:tc>
          <w:tcPr>
            <w:tcW w:w="4480" w:type="dxa"/>
          </w:tcPr>
          <w:p w14:paraId="4A993149"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t>Monica CALOTĂ, director</w:t>
            </w:r>
          </w:p>
        </w:tc>
      </w:tr>
      <w:tr w:rsidR="00C7563B" w:rsidRPr="008F6AD6" w14:paraId="30A94A13" w14:textId="77777777" w:rsidTr="003C28EA">
        <w:trPr>
          <w:trHeight w:val="1112"/>
        </w:trPr>
        <w:tc>
          <w:tcPr>
            <w:tcW w:w="4786" w:type="dxa"/>
          </w:tcPr>
          <w:p w14:paraId="33C82643"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t>semnătura și ștampilă</w:t>
            </w:r>
          </w:p>
          <w:p w14:paraId="20709BDA" w14:textId="77777777" w:rsidR="00C7563B" w:rsidRPr="008F6AD6" w:rsidRDefault="00C7563B" w:rsidP="003C28EA">
            <w:pPr>
              <w:jc w:val="both"/>
              <w:rPr>
                <w:rFonts w:ascii="Georgia" w:hAnsi="Georgia"/>
                <w:sz w:val="24"/>
                <w:szCs w:val="24"/>
                <w:lang w:val="ro-RO"/>
              </w:rPr>
            </w:pPr>
          </w:p>
          <w:p w14:paraId="1B17C6ED"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t xml:space="preserve">                                       </w:t>
            </w:r>
          </w:p>
        </w:tc>
        <w:tc>
          <w:tcPr>
            <w:tcW w:w="4480" w:type="dxa"/>
          </w:tcPr>
          <w:p w14:paraId="7A372592"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t>semnătura și ștampilă</w:t>
            </w:r>
          </w:p>
        </w:tc>
      </w:tr>
      <w:tr w:rsidR="00C7563B" w:rsidRPr="008F6AD6" w14:paraId="205DD257" w14:textId="77777777" w:rsidTr="003C28EA">
        <w:trPr>
          <w:trHeight w:val="623"/>
        </w:trPr>
        <w:tc>
          <w:tcPr>
            <w:tcW w:w="4786" w:type="dxa"/>
          </w:tcPr>
          <w:p w14:paraId="698B9470" w14:textId="77777777"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t xml:space="preserve">Încheiat în  </w:t>
            </w:r>
            <w:r w:rsidRPr="008F6AD6">
              <w:rPr>
                <w:rFonts w:ascii="Georgia" w:hAnsi="Georgia"/>
                <w:sz w:val="24"/>
                <w:szCs w:val="24"/>
                <w:highlight w:val="darkGray"/>
                <w:lang w:val="ro-RO"/>
              </w:rPr>
              <w:fldChar w:fldCharType="begin">
                <w:ffData>
                  <w:name w:val=""/>
                  <w:enabled/>
                  <w:calcOnExit w:val="0"/>
                  <w:textInput>
                    <w:default w:val="[localitatea]"/>
                  </w:textInput>
                </w:ffData>
              </w:fldChar>
            </w:r>
            <w:r w:rsidRPr="008F6AD6">
              <w:rPr>
                <w:rFonts w:ascii="Georgia" w:hAnsi="Georgia"/>
                <w:sz w:val="24"/>
                <w:szCs w:val="24"/>
                <w:highlight w:val="darkGray"/>
                <w:lang w:val="ro-RO"/>
              </w:rPr>
              <w:instrText xml:space="preserve"> FORMTEXT </w:instrText>
            </w:r>
            <w:r w:rsidRPr="008F6AD6">
              <w:rPr>
                <w:rFonts w:ascii="Georgia" w:hAnsi="Georgia"/>
                <w:sz w:val="24"/>
                <w:szCs w:val="24"/>
                <w:highlight w:val="darkGray"/>
                <w:lang w:val="ro-RO"/>
              </w:rPr>
            </w:r>
            <w:r w:rsidRPr="008F6AD6">
              <w:rPr>
                <w:rFonts w:ascii="Georgia" w:hAnsi="Georgia"/>
                <w:sz w:val="24"/>
                <w:szCs w:val="24"/>
                <w:highlight w:val="darkGray"/>
                <w:lang w:val="ro-RO"/>
              </w:rPr>
              <w:fldChar w:fldCharType="separate"/>
            </w:r>
            <w:r w:rsidRPr="008F6AD6">
              <w:rPr>
                <w:rFonts w:ascii="Georgia" w:hAnsi="Georgia"/>
                <w:noProof/>
                <w:sz w:val="24"/>
                <w:szCs w:val="24"/>
                <w:highlight w:val="darkGray"/>
                <w:lang w:val="ro-RO"/>
              </w:rPr>
              <w:t>[localitatea]</w:t>
            </w:r>
            <w:r w:rsidRPr="008F6AD6">
              <w:rPr>
                <w:rFonts w:ascii="Georgia" w:hAnsi="Georgia"/>
                <w:sz w:val="24"/>
                <w:szCs w:val="24"/>
                <w:highlight w:val="darkGray"/>
                <w:lang w:val="ro-RO"/>
              </w:rPr>
              <w:fldChar w:fldCharType="end"/>
            </w:r>
            <w:r w:rsidRPr="008F6AD6">
              <w:rPr>
                <w:rFonts w:ascii="Georgia" w:hAnsi="Georgia"/>
                <w:sz w:val="24"/>
                <w:szCs w:val="24"/>
                <w:lang w:val="ro-RO"/>
              </w:rPr>
              <w:t xml:space="preserve">, la </w:t>
            </w:r>
            <w:r w:rsidRPr="008F6AD6">
              <w:rPr>
                <w:rFonts w:ascii="Georgia" w:hAnsi="Georgia"/>
                <w:sz w:val="24"/>
                <w:szCs w:val="24"/>
                <w:highlight w:val="darkGray"/>
                <w:lang w:val="ro-RO"/>
              </w:rPr>
              <w:fldChar w:fldCharType="begin">
                <w:ffData>
                  <w:name w:val=""/>
                  <w:enabled/>
                  <w:calcOnExit w:val="0"/>
                  <w:textInput>
                    <w:default w:val="[data]"/>
                  </w:textInput>
                </w:ffData>
              </w:fldChar>
            </w:r>
            <w:r w:rsidRPr="008F6AD6">
              <w:rPr>
                <w:rFonts w:ascii="Georgia" w:hAnsi="Georgia"/>
                <w:sz w:val="24"/>
                <w:szCs w:val="24"/>
                <w:highlight w:val="darkGray"/>
                <w:lang w:val="ro-RO"/>
              </w:rPr>
              <w:instrText xml:space="preserve"> FORMTEXT </w:instrText>
            </w:r>
            <w:r w:rsidRPr="008F6AD6">
              <w:rPr>
                <w:rFonts w:ascii="Georgia" w:hAnsi="Georgia"/>
                <w:sz w:val="24"/>
                <w:szCs w:val="24"/>
                <w:highlight w:val="darkGray"/>
                <w:lang w:val="ro-RO"/>
              </w:rPr>
            </w:r>
            <w:r w:rsidRPr="008F6AD6">
              <w:rPr>
                <w:rFonts w:ascii="Georgia" w:hAnsi="Georgia"/>
                <w:sz w:val="24"/>
                <w:szCs w:val="24"/>
                <w:highlight w:val="darkGray"/>
                <w:lang w:val="ro-RO"/>
              </w:rPr>
              <w:fldChar w:fldCharType="separate"/>
            </w:r>
            <w:r w:rsidRPr="008F6AD6">
              <w:rPr>
                <w:rFonts w:ascii="Georgia" w:hAnsi="Georgia"/>
                <w:noProof/>
                <w:sz w:val="24"/>
                <w:szCs w:val="24"/>
                <w:highlight w:val="darkGray"/>
                <w:lang w:val="ro-RO"/>
              </w:rPr>
              <w:t>[data]</w:t>
            </w:r>
            <w:r w:rsidRPr="008F6AD6">
              <w:rPr>
                <w:rFonts w:ascii="Georgia" w:hAnsi="Georgia"/>
                <w:sz w:val="24"/>
                <w:szCs w:val="24"/>
                <w:highlight w:val="darkGray"/>
                <w:lang w:val="ro-RO"/>
              </w:rPr>
              <w:fldChar w:fldCharType="end"/>
            </w:r>
          </w:p>
        </w:tc>
        <w:tc>
          <w:tcPr>
            <w:tcW w:w="4480" w:type="dxa"/>
          </w:tcPr>
          <w:p w14:paraId="6584527F" w14:textId="49314B12" w:rsidR="00C7563B" w:rsidRPr="008F6AD6" w:rsidRDefault="00C7563B" w:rsidP="003C28EA">
            <w:pPr>
              <w:jc w:val="both"/>
              <w:rPr>
                <w:rFonts w:ascii="Georgia" w:hAnsi="Georgia"/>
                <w:sz w:val="24"/>
                <w:szCs w:val="24"/>
                <w:lang w:val="ro-RO"/>
              </w:rPr>
            </w:pPr>
            <w:r w:rsidRPr="008F6AD6">
              <w:rPr>
                <w:rFonts w:ascii="Georgia" w:hAnsi="Georgia"/>
                <w:sz w:val="24"/>
                <w:szCs w:val="24"/>
                <w:lang w:val="ro-RO"/>
              </w:rPr>
              <w:t xml:space="preserve">Încheiat în București, la </w:t>
            </w:r>
            <w:r w:rsidRPr="008F6AD6">
              <w:rPr>
                <w:rFonts w:ascii="Georgia" w:hAnsi="Georgia"/>
                <w:sz w:val="24"/>
                <w:szCs w:val="24"/>
                <w:highlight w:val="darkGray"/>
                <w:lang w:val="ro-RO"/>
              </w:rPr>
              <w:fldChar w:fldCharType="begin">
                <w:ffData>
                  <w:name w:val=""/>
                  <w:enabled/>
                  <w:calcOnExit w:val="0"/>
                  <w:textInput>
                    <w:default w:val="[data]"/>
                  </w:textInput>
                </w:ffData>
              </w:fldChar>
            </w:r>
            <w:r w:rsidRPr="008F6AD6">
              <w:rPr>
                <w:rFonts w:ascii="Georgia" w:hAnsi="Georgia"/>
                <w:sz w:val="24"/>
                <w:szCs w:val="24"/>
                <w:highlight w:val="darkGray"/>
                <w:lang w:val="ro-RO"/>
              </w:rPr>
              <w:instrText xml:space="preserve"> FORMTEXT </w:instrText>
            </w:r>
            <w:r w:rsidRPr="008F6AD6">
              <w:rPr>
                <w:rFonts w:ascii="Georgia" w:hAnsi="Georgia"/>
                <w:sz w:val="24"/>
                <w:szCs w:val="24"/>
                <w:highlight w:val="darkGray"/>
                <w:lang w:val="ro-RO"/>
              </w:rPr>
            </w:r>
            <w:r w:rsidRPr="008F6AD6">
              <w:rPr>
                <w:rFonts w:ascii="Georgia" w:hAnsi="Georgia"/>
                <w:sz w:val="24"/>
                <w:szCs w:val="24"/>
                <w:highlight w:val="darkGray"/>
                <w:lang w:val="ro-RO"/>
              </w:rPr>
              <w:fldChar w:fldCharType="separate"/>
            </w:r>
            <w:r w:rsidRPr="008F6AD6">
              <w:rPr>
                <w:rFonts w:ascii="Georgia" w:hAnsi="Georgia"/>
                <w:noProof/>
                <w:sz w:val="24"/>
                <w:szCs w:val="24"/>
                <w:highlight w:val="darkGray"/>
                <w:lang w:val="ro-RO"/>
              </w:rPr>
              <w:t>[data]</w:t>
            </w:r>
            <w:r w:rsidRPr="008F6AD6">
              <w:rPr>
                <w:rFonts w:ascii="Georgia" w:hAnsi="Georgia"/>
                <w:sz w:val="24"/>
                <w:szCs w:val="24"/>
                <w:highlight w:val="darkGray"/>
                <w:lang w:val="ro-RO"/>
              </w:rPr>
              <w:fldChar w:fldCharType="end"/>
            </w:r>
          </w:p>
        </w:tc>
      </w:tr>
    </w:tbl>
    <w:p w14:paraId="4A5B2547" w14:textId="77777777" w:rsidR="00C7563B" w:rsidRPr="008F6AD6" w:rsidRDefault="00C7563B" w:rsidP="00C7563B">
      <w:pPr>
        <w:pStyle w:val="ListParagraph"/>
        <w:ind w:left="0"/>
        <w:jc w:val="both"/>
        <w:rPr>
          <w:rFonts w:ascii="Georgia" w:hAnsi="Georgia" w:cs="Arial"/>
          <w:sz w:val="24"/>
          <w:szCs w:val="24"/>
          <w:lang w:val="ro-RO"/>
        </w:rPr>
      </w:pPr>
      <w:r w:rsidRPr="008F6AD6">
        <w:rPr>
          <w:rFonts w:ascii="Georgia" w:hAnsi="Georgia" w:cs="Arial"/>
          <w:sz w:val="24"/>
          <w:szCs w:val="24"/>
          <w:lang w:val="ro-RO"/>
        </w:rPr>
        <w:t xml:space="preserve">Beneficiarul a negociat cu bună credință, a citit, înțeles complet și acceptat în mod expres, prin semnătura reprezentanților săi autorizați, conținutul și efectele tuturor clauzelor Contractului, Anexelor la contract – Anexa I, III, IV și V inclusiv, în mod specific: </w:t>
      </w:r>
    </w:p>
    <w:p w14:paraId="25B1EE2F" w14:textId="49E9A44A" w:rsidR="00C7563B" w:rsidRPr="008F6AD6" w:rsidRDefault="005A49C9" w:rsidP="005A49C9">
      <w:pPr>
        <w:pStyle w:val="TOC1"/>
        <w:jc w:val="both"/>
        <w:rPr>
          <w:rFonts w:ascii="Georgia" w:hAnsi="Georgia"/>
          <w:b w:val="0"/>
          <w:sz w:val="24"/>
          <w:szCs w:val="24"/>
        </w:rPr>
      </w:pPr>
      <w:r w:rsidRPr="008F6AD6">
        <w:rPr>
          <w:rFonts w:ascii="Georgia" w:hAnsi="Georgia" w:cs="Arial"/>
          <w:b w:val="0"/>
          <w:caps w:val="0"/>
          <w:sz w:val="24"/>
          <w:szCs w:val="24"/>
        </w:rPr>
        <w:t>(a</w:t>
      </w:r>
      <w:r w:rsidRPr="008F6AD6">
        <w:rPr>
          <w:rFonts w:ascii="Georgia" w:hAnsi="Georgia" w:cs="Arial"/>
          <w:b w:val="0"/>
          <w:caps w:val="0"/>
          <w:sz w:val="24"/>
          <w:szCs w:val="24"/>
          <w:vertAlign w:val="superscript"/>
        </w:rPr>
        <w:t>1</w:t>
      </w:r>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prevederile</w:t>
      </w:r>
      <w:proofErr w:type="spellEnd"/>
      <w:r w:rsidRPr="008F6AD6">
        <w:rPr>
          <w:rFonts w:ascii="Georgia" w:hAnsi="Georgia" w:cs="Arial"/>
          <w:b w:val="0"/>
          <w:caps w:val="0"/>
          <w:sz w:val="24"/>
          <w:szCs w:val="24"/>
        </w:rPr>
        <w:t xml:space="preserve"> din contract – </w:t>
      </w:r>
      <w:proofErr w:type="spellStart"/>
      <w:r w:rsidRPr="008F6AD6">
        <w:rPr>
          <w:rFonts w:ascii="Georgia" w:hAnsi="Georgia" w:cs="Arial"/>
          <w:b w:val="0"/>
          <w:caps w:val="0"/>
          <w:sz w:val="24"/>
          <w:szCs w:val="24"/>
        </w:rPr>
        <w:t>prevederile</w:t>
      </w:r>
      <w:proofErr w:type="spellEnd"/>
      <w:r w:rsidRPr="008F6AD6">
        <w:rPr>
          <w:rFonts w:ascii="Georgia" w:hAnsi="Georgia" w:cs="Arial"/>
          <w:b w:val="0"/>
          <w:caps w:val="0"/>
          <w:sz w:val="24"/>
          <w:szCs w:val="24"/>
        </w:rPr>
        <w:t xml:space="preserve"> pct. I.1.2. de la art. I „ </w:t>
      </w:r>
      <w:proofErr w:type="spellStart"/>
      <w:r w:rsidRPr="008F6AD6">
        <w:rPr>
          <w:rFonts w:ascii="Georgia" w:hAnsi="Georgia" w:cs="Arial"/>
          <w:b w:val="0"/>
          <w:caps w:val="0"/>
          <w:sz w:val="24"/>
          <w:szCs w:val="24"/>
        </w:rPr>
        <w:t>Obiectul</w:t>
      </w:r>
      <w:proofErr w:type="spellEnd"/>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contractului</w:t>
      </w:r>
      <w:proofErr w:type="spellEnd"/>
      <w:proofErr w:type="gramStart"/>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prevederile</w:t>
      </w:r>
      <w:proofErr w:type="spellEnd"/>
      <w:proofErr w:type="gramEnd"/>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celui</w:t>
      </w:r>
      <w:proofErr w:type="spellEnd"/>
      <w:r w:rsidRPr="008F6AD6">
        <w:rPr>
          <w:rFonts w:ascii="Georgia" w:hAnsi="Georgia" w:cs="Arial"/>
          <w:b w:val="0"/>
          <w:caps w:val="0"/>
          <w:sz w:val="24"/>
          <w:szCs w:val="24"/>
        </w:rPr>
        <w:t xml:space="preserve"> de al </w:t>
      </w:r>
      <w:proofErr w:type="spellStart"/>
      <w:r w:rsidRPr="008F6AD6">
        <w:rPr>
          <w:rFonts w:ascii="Georgia" w:hAnsi="Georgia" w:cs="Arial"/>
          <w:b w:val="0"/>
          <w:caps w:val="0"/>
          <w:sz w:val="24"/>
          <w:szCs w:val="24"/>
        </w:rPr>
        <w:t>doilea</w:t>
      </w:r>
      <w:proofErr w:type="spellEnd"/>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paragraf</w:t>
      </w:r>
      <w:proofErr w:type="spellEnd"/>
      <w:r w:rsidRPr="008F6AD6">
        <w:rPr>
          <w:rFonts w:ascii="Georgia" w:hAnsi="Georgia" w:cs="Arial"/>
          <w:b w:val="0"/>
          <w:caps w:val="0"/>
          <w:sz w:val="24"/>
          <w:szCs w:val="24"/>
        </w:rPr>
        <w:t xml:space="preserve"> al </w:t>
      </w:r>
      <w:proofErr w:type="spellStart"/>
      <w:r w:rsidRPr="008F6AD6">
        <w:rPr>
          <w:rFonts w:ascii="Georgia" w:hAnsi="Georgia" w:cs="Arial"/>
          <w:b w:val="0"/>
          <w:caps w:val="0"/>
          <w:sz w:val="24"/>
          <w:szCs w:val="24"/>
        </w:rPr>
        <w:t>punctului</w:t>
      </w:r>
      <w:proofErr w:type="spellEnd"/>
      <w:r w:rsidRPr="008F6AD6">
        <w:rPr>
          <w:rFonts w:ascii="Georgia" w:hAnsi="Georgia" w:cs="Arial"/>
          <w:b w:val="0"/>
          <w:caps w:val="0"/>
          <w:sz w:val="24"/>
          <w:szCs w:val="24"/>
        </w:rPr>
        <w:t xml:space="preserve"> I.4.7 „ </w:t>
      </w:r>
      <w:proofErr w:type="spellStart"/>
      <w:r w:rsidRPr="008F6AD6">
        <w:rPr>
          <w:rFonts w:ascii="Georgia" w:hAnsi="Georgia" w:cs="Arial"/>
          <w:b w:val="0"/>
          <w:caps w:val="0"/>
          <w:sz w:val="24"/>
          <w:szCs w:val="24"/>
        </w:rPr>
        <w:t>Plăți</w:t>
      </w:r>
      <w:proofErr w:type="spellEnd"/>
      <w:r w:rsidRPr="008F6AD6">
        <w:rPr>
          <w:rFonts w:ascii="Georgia" w:hAnsi="Georgia" w:cs="Arial"/>
          <w:b w:val="0"/>
          <w:caps w:val="0"/>
          <w:sz w:val="24"/>
          <w:szCs w:val="24"/>
        </w:rPr>
        <w:t xml:space="preserve"> către </w:t>
      </w:r>
      <w:proofErr w:type="spellStart"/>
      <w:r w:rsidRPr="008F6AD6">
        <w:rPr>
          <w:rFonts w:ascii="Georgia" w:hAnsi="Georgia" w:cs="Arial"/>
          <w:b w:val="0"/>
          <w:caps w:val="0"/>
          <w:sz w:val="24"/>
          <w:szCs w:val="24"/>
        </w:rPr>
        <w:t>beneficiar</w:t>
      </w:r>
      <w:proofErr w:type="spellEnd"/>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prevederile</w:t>
      </w:r>
      <w:proofErr w:type="spellEnd"/>
      <w:r w:rsidRPr="008F6AD6">
        <w:rPr>
          <w:rFonts w:ascii="Georgia" w:hAnsi="Georgia" w:cs="Arial"/>
          <w:b w:val="0"/>
          <w:caps w:val="0"/>
          <w:sz w:val="24"/>
          <w:szCs w:val="24"/>
        </w:rPr>
        <w:t xml:space="preserve"> art.I.13. „</w:t>
      </w:r>
      <w:proofErr w:type="spellStart"/>
      <w:r w:rsidRPr="008F6AD6">
        <w:rPr>
          <w:rFonts w:ascii="Georgia" w:hAnsi="Georgia" w:cs="Arial"/>
          <w:b w:val="0"/>
          <w:caps w:val="0"/>
          <w:sz w:val="24"/>
          <w:szCs w:val="24"/>
        </w:rPr>
        <w:t>Modificări</w:t>
      </w:r>
      <w:proofErr w:type="spellEnd"/>
      <w:r w:rsidRPr="008F6AD6">
        <w:rPr>
          <w:rFonts w:ascii="Georgia" w:hAnsi="Georgia" w:cs="Arial"/>
          <w:b w:val="0"/>
          <w:caps w:val="0"/>
          <w:sz w:val="24"/>
          <w:szCs w:val="24"/>
        </w:rPr>
        <w:t xml:space="preserve"> ale </w:t>
      </w:r>
      <w:proofErr w:type="spellStart"/>
      <w:r w:rsidRPr="008F6AD6">
        <w:rPr>
          <w:rFonts w:ascii="Georgia" w:hAnsi="Georgia" w:cs="Arial"/>
          <w:b w:val="0"/>
          <w:caps w:val="0"/>
          <w:sz w:val="24"/>
          <w:szCs w:val="24"/>
        </w:rPr>
        <w:t>contractului</w:t>
      </w:r>
      <w:proofErr w:type="spellEnd"/>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fără</w:t>
      </w:r>
      <w:proofErr w:type="spellEnd"/>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încheierea</w:t>
      </w:r>
      <w:proofErr w:type="spellEnd"/>
      <w:r w:rsidRPr="008F6AD6">
        <w:rPr>
          <w:rFonts w:ascii="Georgia" w:hAnsi="Georgia" w:cs="Arial"/>
          <w:b w:val="0"/>
          <w:caps w:val="0"/>
          <w:sz w:val="24"/>
          <w:szCs w:val="24"/>
        </w:rPr>
        <w:t xml:space="preserve"> </w:t>
      </w:r>
      <w:proofErr w:type="spellStart"/>
      <w:r w:rsidRPr="008F6AD6">
        <w:rPr>
          <w:rFonts w:ascii="Georgia" w:hAnsi="Georgia" w:cs="Arial"/>
          <w:b w:val="0"/>
          <w:caps w:val="0"/>
          <w:sz w:val="24"/>
          <w:szCs w:val="24"/>
        </w:rPr>
        <w:t>unui</w:t>
      </w:r>
      <w:proofErr w:type="spellEnd"/>
      <w:r w:rsidRPr="008F6AD6">
        <w:rPr>
          <w:rFonts w:ascii="Georgia" w:hAnsi="Georgia" w:cs="Arial"/>
          <w:b w:val="0"/>
          <w:caps w:val="0"/>
          <w:sz w:val="24"/>
          <w:szCs w:val="24"/>
        </w:rPr>
        <w:t xml:space="preserve"> act </w:t>
      </w:r>
      <w:proofErr w:type="spellStart"/>
      <w:r w:rsidRPr="008F6AD6">
        <w:rPr>
          <w:rFonts w:ascii="Georgia" w:hAnsi="Georgia" w:cs="Arial"/>
          <w:b w:val="0"/>
          <w:caps w:val="0"/>
          <w:sz w:val="24"/>
          <w:szCs w:val="24"/>
        </w:rPr>
        <w:t>adițional</w:t>
      </w:r>
      <w:proofErr w:type="spellEnd"/>
      <w:r w:rsidRPr="008F6AD6">
        <w:rPr>
          <w:rFonts w:ascii="Georgia" w:hAnsi="Georgia" w:cs="Arial"/>
          <w:b w:val="0"/>
          <w:caps w:val="0"/>
          <w:sz w:val="24"/>
          <w:szCs w:val="24"/>
        </w:rPr>
        <w:t>”,</w:t>
      </w:r>
      <w:r w:rsidRPr="008F6AD6">
        <w:rPr>
          <w:rFonts w:ascii="Georgia" w:hAnsi="Georgia" w:cs="Arial"/>
          <w:caps w:val="0"/>
          <w:sz w:val="24"/>
          <w:szCs w:val="24"/>
        </w:rPr>
        <w:t xml:space="preserve"> </w:t>
      </w:r>
      <w:proofErr w:type="spellStart"/>
      <w:r w:rsidRPr="008F6AD6">
        <w:rPr>
          <w:rFonts w:ascii="Georgia" w:hAnsi="Georgia" w:cs="Arial"/>
          <w:b w:val="0"/>
          <w:caps w:val="0"/>
          <w:sz w:val="24"/>
          <w:szCs w:val="24"/>
        </w:rPr>
        <w:t>prevederile</w:t>
      </w:r>
      <w:proofErr w:type="spellEnd"/>
      <w:r w:rsidRPr="008F6AD6">
        <w:rPr>
          <w:rFonts w:ascii="Georgia" w:hAnsi="Georgia" w:cs="Arial"/>
          <w:caps w:val="0"/>
          <w:sz w:val="24"/>
          <w:szCs w:val="24"/>
        </w:rPr>
        <w:t xml:space="preserve"> </w:t>
      </w:r>
      <w:r w:rsidRPr="008F6AD6">
        <w:rPr>
          <w:rFonts w:ascii="Georgia" w:hAnsi="Georgia"/>
          <w:b w:val="0"/>
          <w:caps w:val="0"/>
          <w:sz w:val="24"/>
          <w:szCs w:val="24"/>
        </w:rPr>
        <w:t xml:space="preserve">art. I.19 – </w:t>
      </w:r>
      <w:r w:rsidRPr="008F6AD6">
        <w:rPr>
          <w:rFonts w:ascii="Georgia" w:hAnsi="Georgia" w:cs="Arial"/>
          <w:caps w:val="0"/>
          <w:sz w:val="24"/>
          <w:szCs w:val="24"/>
        </w:rPr>
        <w:t>„</w:t>
      </w:r>
      <w:proofErr w:type="spellStart"/>
      <w:r w:rsidRPr="008F6AD6">
        <w:rPr>
          <w:rFonts w:ascii="Georgia" w:hAnsi="Georgia"/>
          <w:b w:val="0"/>
          <w:caps w:val="0"/>
          <w:sz w:val="24"/>
          <w:szCs w:val="24"/>
        </w:rPr>
        <w:t>Derogări</w:t>
      </w:r>
      <w:proofErr w:type="spellEnd"/>
      <w:r w:rsidRPr="008F6AD6">
        <w:rPr>
          <w:rFonts w:ascii="Georgia" w:hAnsi="Georgia"/>
          <w:b w:val="0"/>
          <w:caps w:val="0"/>
          <w:sz w:val="24"/>
          <w:szCs w:val="24"/>
        </w:rPr>
        <w:t xml:space="preserve"> </w:t>
      </w:r>
      <w:proofErr w:type="spellStart"/>
      <w:r w:rsidRPr="008F6AD6">
        <w:rPr>
          <w:rFonts w:ascii="Georgia" w:hAnsi="Georgia"/>
          <w:b w:val="0"/>
          <w:caps w:val="0"/>
          <w:sz w:val="24"/>
          <w:szCs w:val="24"/>
        </w:rPr>
        <w:t>specifice</w:t>
      </w:r>
      <w:proofErr w:type="spellEnd"/>
      <w:r w:rsidRPr="008F6AD6">
        <w:rPr>
          <w:rFonts w:ascii="Georgia" w:hAnsi="Georgia"/>
          <w:b w:val="0"/>
          <w:caps w:val="0"/>
          <w:sz w:val="24"/>
          <w:szCs w:val="24"/>
        </w:rPr>
        <w:t xml:space="preserve"> de la </w:t>
      </w:r>
      <w:proofErr w:type="spellStart"/>
      <w:r w:rsidRPr="008F6AD6">
        <w:rPr>
          <w:rFonts w:ascii="Georgia" w:hAnsi="Georgia"/>
          <w:b w:val="0"/>
          <w:caps w:val="0"/>
          <w:sz w:val="24"/>
          <w:szCs w:val="24"/>
        </w:rPr>
        <w:t>anexa</w:t>
      </w:r>
      <w:proofErr w:type="spellEnd"/>
      <w:r w:rsidRPr="008F6AD6">
        <w:rPr>
          <w:rFonts w:ascii="Georgia" w:hAnsi="Georgia"/>
          <w:b w:val="0"/>
          <w:caps w:val="0"/>
          <w:sz w:val="24"/>
          <w:szCs w:val="24"/>
        </w:rPr>
        <w:t xml:space="preserve"> I </w:t>
      </w:r>
      <w:proofErr w:type="spellStart"/>
      <w:r w:rsidR="00F45A8D" w:rsidRPr="008F6AD6">
        <w:rPr>
          <w:rFonts w:ascii="Georgia" w:hAnsi="Georgia"/>
          <w:b w:val="0"/>
          <w:caps w:val="0"/>
          <w:sz w:val="24"/>
          <w:szCs w:val="24"/>
        </w:rPr>
        <w:t>C</w:t>
      </w:r>
      <w:r w:rsidRPr="008F6AD6">
        <w:rPr>
          <w:rFonts w:ascii="Georgia" w:hAnsi="Georgia"/>
          <w:b w:val="0"/>
          <w:caps w:val="0"/>
          <w:sz w:val="24"/>
          <w:szCs w:val="24"/>
        </w:rPr>
        <w:t>ondiții</w:t>
      </w:r>
      <w:proofErr w:type="spellEnd"/>
      <w:r w:rsidRPr="008F6AD6">
        <w:rPr>
          <w:rFonts w:ascii="Georgia" w:hAnsi="Georgia"/>
          <w:b w:val="0"/>
          <w:caps w:val="0"/>
          <w:sz w:val="24"/>
          <w:szCs w:val="24"/>
        </w:rPr>
        <w:t xml:space="preserve"> </w:t>
      </w:r>
      <w:proofErr w:type="spellStart"/>
      <w:r w:rsidRPr="008F6AD6">
        <w:rPr>
          <w:rFonts w:ascii="Georgia" w:hAnsi="Georgia"/>
          <w:b w:val="0"/>
          <w:caps w:val="0"/>
          <w:sz w:val="24"/>
          <w:szCs w:val="24"/>
        </w:rPr>
        <w:t>generale</w:t>
      </w:r>
      <w:proofErr w:type="spellEnd"/>
      <w:r w:rsidRPr="008F6AD6">
        <w:rPr>
          <w:rFonts w:ascii="Georgia" w:hAnsi="Georgia" w:cs="Arial"/>
          <w:caps w:val="0"/>
          <w:sz w:val="24"/>
          <w:szCs w:val="24"/>
        </w:rPr>
        <w:t>”</w:t>
      </w:r>
    </w:p>
    <w:p w14:paraId="360B4F4D" w14:textId="5376B14C" w:rsidR="00C7563B" w:rsidRPr="008F6AD6" w:rsidRDefault="00C7563B" w:rsidP="00C7563B">
      <w:pPr>
        <w:pStyle w:val="ListParagraph"/>
        <w:ind w:left="0"/>
        <w:jc w:val="both"/>
        <w:rPr>
          <w:rFonts w:ascii="Georgia" w:hAnsi="Georgia" w:cs="Arial"/>
          <w:sz w:val="24"/>
          <w:szCs w:val="24"/>
          <w:lang w:val="ro-RO"/>
        </w:rPr>
      </w:pPr>
      <w:r w:rsidRPr="008F6AD6">
        <w:rPr>
          <w:rFonts w:ascii="Georgia" w:hAnsi="Georgia" w:cs="Arial"/>
          <w:sz w:val="24"/>
          <w:szCs w:val="24"/>
          <w:lang w:val="ro-RO"/>
        </w:rPr>
        <w:t>(b</w:t>
      </w:r>
      <w:r w:rsidRPr="008F6AD6">
        <w:rPr>
          <w:rFonts w:ascii="Georgia" w:hAnsi="Georgia" w:cs="Arial"/>
          <w:sz w:val="24"/>
          <w:szCs w:val="24"/>
          <w:vertAlign w:val="superscript"/>
          <w:lang w:val="ro-RO"/>
        </w:rPr>
        <w:t>1</w:t>
      </w:r>
      <w:r w:rsidRPr="008F6AD6">
        <w:rPr>
          <w:rFonts w:ascii="Georgia" w:hAnsi="Georgia" w:cs="Arial"/>
          <w:sz w:val="24"/>
          <w:szCs w:val="24"/>
          <w:lang w:val="ro-RO"/>
        </w:rPr>
        <w:t>) prevederile din Anexa I – Condiții generale: prevederile art. II.2. “ Obligațiile generale ale beneficiarului”, ale art. II.4 “ Răspunderea în caz de prejudiciu”, ale art. II.5. “ Conflictul de interese”, ale art. II.6. “ Confidențialitatea”, ale art. II.10 “ Atribuirea contractelor necesare pentru implementarea acțiunii”, art. II.11 “ Subcontractarea sarcinilor care fac parte din acțiune”, ale art. II.13 “ Modificări ale contractului”, ale art. II.14 “ Cesiunea creanțelor de plată către terți”, ale art. II.16 “ Suspendarea implementării acțiunii”, ale art.II.17. “ Rezilierea contractului”, ale art.II.18 “Legislația aplicabilă, soluționarea litigiilor și decizii care constituie titlu executoriu” interpretat conform art.I.</w:t>
      </w:r>
      <w:r w:rsidR="005A49C9" w:rsidRPr="008F6AD6">
        <w:rPr>
          <w:rFonts w:ascii="Georgia" w:hAnsi="Georgia" w:cs="Arial"/>
          <w:sz w:val="24"/>
          <w:szCs w:val="24"/>
          <w:lang w:val="ro-RO"/>
        </w:rPr>
        <w:t>19</w:t>
      </w:r>
      <w:r w:rsidRPr="008F6AD6">
        <w:rPr>
          <w:rFonts w:ascii="Georgia" w:hAnsi="Georgia" w:cs="Arial"/>
          <w:sz w:val="24"/>
          <w:szCs w:val="24"/>
          <w:lang w:val="ro-RO"/>
        </w:rPr>
        <w:t>.6 din contract.</w:t>
      </w:r>
    </w:p>
    <w:p w14:paraId="6AEE08B9" w14:textId="77777777" w:rsidR="00C7563B" w:rsidRPr="008F6AD6" w:rsidRDefault="00C7563B" w:rsidP="00C7563B">
      <w:pPr>
        <w:pStyle w:val="ListParagraph"/>
        <w:ind w:left="0"/>
        <w:jc w:val="both"/>
        <w:rPr>
          <w:rFonts w:ascii="Georgia" w:hAnsi="Georgia" w:cs="Arial"/>
          <w:sz w:val="24"/>
          <w:szCs w:val="24"/>
          <w:lang w:val="ro-RO"/>
        </w:rPr>
      </w:pPr>
      <w:r w:rsidRPr="008F6AD6">
        <w:rPr>
          <w:rFonts w:ascii="Georgia" w:hAnsi="Georgia" w:cs="Arial"/>
          <w:sz w:val="24"/>
          <w:szCs w:val="24"/>
          <w:lang w:val="ro-RO"/>
        </w:rPr>
        <w:t>(c</w:t>
      </w:r>
      <w:r w:rsidRPr="008F6AD6">
        <w:rPr>
          <w:rFonts w:ascii="Georgia" w:hAnsi="Georgia" w:cs="Arial"/>
          <w:sz w:val="24"/>
          <w:szCs w:val="24"/>
          <w:vertAlign w:val="superscript"/>
          <w:lang w:val="ro-RO"/>
        </w:rPr>
        <w:t>1</w:t>
      </w:r>
      <w:r w:rsidRPr="008F6AD6">
        <w:rPr>
          <w:rFonts w:ascii="Georgia" w:hAnsi="Georgia" w:cs="Arial"/>
          <w:sz w:val="24"/>
          <w:szCs w:val="24"/>
          <w:lang w:val="ro-RO"/>
        </w:rPr>
        <w:t>) prevederile din Anexa III: prevederile pct. II.1 „ Condiții de rambursare a costurilor reale” al art. II, ale art. III „ Condiții de eligibilitate a activităților proiectului“,  art. IV. „Reguli și condiții pentru reducerea grantului pentru implementare necorespunzătoare, parțială sau cu întârziere”, art. VI. „Controalele aplicate beneficiarului și reglementări privind documentele justificative”;</w:t>
      </w:r>
    </w:p>
    <w:tbl>
      <w:tblPr>
        <w:tblW w:w="0" w:type="auto"/>
        <w:tblInd w:w="-142" w:type="dxa"/>
        <w:tblLook w:val="04A0" w:firstRow="1" w:lastRow="0" w:firstColumn="1" w:lastColumn="0" w:noHBand="0" w:noVBand="1"/>
      </w:tblPr>
      <w:tblGrid>
        <w:gridCol w:w="7720"/>
      </w:tblGrid>
      <w:tr w:rsidR="00C03E6F" w14:paraId="5A7962CC" w14:textId="77777777" w:rsidTr="00C03E6F">
        <w:tc>
          <w:tcPr>
            <w:tcW w:w="7720" w:type="dxa"/>
            <w:hideMark/>
          </w:tcPr>
          <w:p w14:paraId="601681AB" w14:textId="77777777" w:rsidR="00C03E6F" w:rsidRDefault="00C03E6F">
            <w:pPr>
              <w:pStyle w:val="Text1"/>
              <w:spacing w:line="256" w:lineRule="auto"/>
              <w:rPr>
                <w:rFonts w:eastAsia="Times New Roman"/>
                <w:lang w:val="en-GB"/>
              </w:rPr>
            </w:pPr>
            <w:proofErr w:type="spellStart"/>
            <w:r>
              <w:rPr>
                <w:rFonts w:eastAsia="Times New Roman"/>
                <w:lang w:val="en-GB"/>
              </w:rPr>
              <w:t>Pentru</w:t>
            </w:r>
            <w:proofErr w:type="spellEnd"/>
            <w:r>
              <w:rPr>
                <w:rFonts w:eastAsia="Times New Roman"/>
                <w:lang w:val="en-GB"/>
              </w:rPr>
              <w:t xml:space="preserve"> </w:t>
            </w:r>
            <w:proofErr w:type="spellStart"/>
            <w:r>
              <w:rPr>
                <w:rFonts w:eastAsia="Times New Roman"/>
                <w:lang w:val="en-GB"/>
              </w:rPr>
              <w:t>beneficiar</w:t>
            </w:r>
            <w:proofErr w:type="spellEnd"/>
          </w:p>
        </w:tc>
      </w:tr>
      <w:tr w:rsidR="00C03E6F" w14:paraId="24579E85" w14:textId="77777777" w:rsidTr="00C03E6F">
        <w:tc>
          <w:tcPr>
            <w:tcW w:w="7720" w:type="dxa"/>
          </w:tcPr>
          <w:p w14:paraId="7DD0189A" w14:textId="77777777" w:rsidR="00C03E6F" w:rsidRDefault="00C03E6F">
            <w:pPr>
              <w:pStyle w:val="Text1"/>
              <w:spacing w:line="256" w:lineRule="auto"/>
              <w:rPr>
                <w:lang w:val="en-GB"/>
              </w:rPr>
            </w:pPr>
            <w:r>
              <w:rPr>
                <w:lang w:val="en-GB"/>
              </w:rPr>
              <w:fldChar w:fldCharType="begin">
                <w:ffData>
                  <w:name w:val=""/>
                  <w:enabled/>
                  <w:calcOnExit w:val="0"/>
                  <w:textInput>
                    <w:default w:val="[a se înlocui cu numele oficial si complet al Beneficiarului ] "/>
                  </w:textInput>
                </w:ffData>
              </w:fldChar>
            </w:r>
            <w:r>
              <w:rPr>
                <w:lang w:val="en-GB"/>
              </w:rPr>
              <w:instrText xml:space="preserve"> FORMTEXT </w:instrText>
            </w:r>
            <w:r>
              <w:rPr>
                <w:lang w:val="en-GB"/>
              </w:rPr>
            </w:r>
            <w:r>
              <w:rPr>
                <w:lang w:val="en-GB"/>
              </w:rPr>
              <w:fldChar w:fldCharType="separate"/>
            </w:r>
            <w:r>
              <w:rPr>
                <w:noProof/>
                <w:lang w:val="en-GB"/>
              </w:rPr>
              <w:t xml:space="preserve">[a se înlocui cu numele oficial si complet al beneficiarului ] </w:t>
            </w:r>
            <w:r>
              <w:rPr>
                <w:lang w:val="en-GB"/>
              </w:rPr>
              <w:fldChar w:fldCharType="end"/>
            </w:r>
          </w:p>
          <w:p w14:paraId="334CCCC0" w14:textId="77777777" w:rsidR="00C03E6F" w:rsidRDefault="00C03E6F">
            <w:pPr>
              <w:pStyle w:val="Text1"/>
              <w:spacing w:line="256" w:lineRule="auto"/>
              <w:rPr>
                <w:rFonts w:eastAsia="Times New Roman"/>
                <w:lang w:val="en-GB"/>
              </w:rPr>
            </w:pPr>
          </w:p>
        </w:tc>
      </w:tr>
      <w:tr w:rsidR="00C03E6F" w14:paraId="483D4EE0" w14:textId="77777777" w:rsidTr="00C03E6F">
        <w:tc>
          <w:tcPr>
            <w:tcW w:w="7720" w:type="dxa"/>
          </w:tcPr>
          <w:p w14:paraId="506913B4" w14:textId="77777777" w:rsidR="00C03E6F" w:rsidRDefault="00C03E6F">
            <w:pPr>
              <w:pStyle w:val="Text1"/>
              <w:spacing w:line="256" w:lineRule="auto"/>
              <w:rPr>
                <w:lang w:val="en-GB"/>
              </w:rPr>
            </w:pPr>
            <w:r>
              <w:rPr>
                <w:lang w:val="en-GB"/>
              </w:rPr>
              <w:lastRenderedPageBreak/>
              <w:fldChar w:fldCharType="begin">
                <w:ffData>
                  <w:name w:val=""/>
                  <w:enabled/>
                  <w:calcOnExit w:val="0"/>
                  <w:textInput>
                    <w:default w:val=" [a se înlocui cu prenume / nume / funcţie a reprezentantului legal care semnează"/>
                  </w:textInput>
                </w:ffData>
              </w:fldChar>
            </w:r>
            <w:r>
              <w:rPr>
                <w:lang w:val="en-GB"/>
              </w:rPr>
              <w:instrText xml:space="preserve"> FORMTEXT </w:instrText>
            </w:r>
            <w:r>
              <w:rPr>
                <w:lang w:val="en-GB"/>
              </w:rPr>
            </w:r>
            <w:r>
              <w:rPr>
                <w:lang w:val="en-GB"/>
              </w:rPr>
              <w:fldChar w:fldCharType="separate"/>
            </w:r>
            <w:r>
              <w:rPr>
                <w:noProof/>
                <w:lang w:val="en-GB"/>
              </w:rPr>
              <w:t xml:space="preserve"> [a se înlocui cu prenume / nume / funcţie a reprezentantului legal care semnează</w:t>
            </w:r>
            <w:r>
              <w:rPr>
                <w:lang w:val="en-GB"/>
              </w:rPr>
              <w:fldChar w:fldCharType="end"/>
            </w:r>
          </w:p>
          <w:p w14:paraId="6A25D3DA" w14:textId="77777777" w:rsidR="00C03E6F" w:rsidRDefault="00C03E6F">
            <w:pPr>
              <w:pStyle w:val="Text1"/>
              <w:spacing w:line="256" w:lineRule="auto"/>
              <w:rPr>
                <w:rFonts w:eastAsia="Times New Roman"/>
                <w:lang w:val="en-GB"/>
              </w:rPr>
            </w:pPr>
          </w:p>
        </w:tc>
      </w:tr>
      <w:tr w:rsidR="00C03E6F" w14:paraId="1EC9D35F" w14:textId="77777777" w:rsidTr="00C03E6F">
        <w:tc>
          <w:tcPr>
            <w:tcW w:w="7720" w:type="dxa"/>
          </w:tcPr>
          <w:p w14:paraId="7307CACD" w14:textId="77777777" w:rsidR="00C03E6F" w:rsidRDefault="00C03E6F">
            <w:pPr>
              <w:pStyle w:val="Text1"/>
              <w:spacing w:line="256" w:lineRule="auto"/>
              <w:rPr>
                <w:rFonts w:eastAsia="Times New Roman"/>
                <w:lang w:val="en-GB"/>
              </w:rPr>
            </w:pPr>
            <w:r>
              <w:rPr>
                <w:rFonts w:eastAsia="Times New Roman"/>
                <w:lang w:val="en-GB"/>
              </w:rPr>
              <w:t>[</w:t>
            </w:r>
            <w:proofErr w:type="spellStart"/>
            <w:r>
              <w:rPr>
                <w:rFonts w:eastAsia="Times New Roman"/>
                <w:lang w:val="en-GB"/>
              </w:rPr>
              <w:t>semnătura</w:t>
            </w:r>
            <w:proofErr w:type="spellEnd"/>
            <w:r>
              <w:rPr>
                <w:rFonts w:eastAsia="Times New Roman"/>
                <w:lang w:val="en-GB"/>
              </w:rPr>
              <w:t xml:space="preserve"> </w:t>
            </w:r>
            <w:proofErr w:type="spellStart"/>
            <w:r>
              <w:rPr>
                <w:rFonts w:eastAsia="Times New Roman"/>
                <w:lang w:val="en-GB"/>
              </w:rPr>
              <w:t>și</w:t>
            </w:r>
            <w:proofErr w:type="spellEnd"/>
            <w:r>
              <w:rPr>
                <w:rFonts w:eastAsia="Times New Roman"/>
                <w:lang w:val="en-GB"/>
              </w:rPr>
              <w:t xml:space="preserve"> </w:t>
            </w:r>
            <w:proofErr w:type="spellStart"/>
            <w:r>
              <w:rPr>
                <w:rFonts w:eastAsia="Times New Roman"/>
                <w:lang w:val="en-GB"/>
              </w:rPr>
              <w:t>ștampila</w:t>
            </w:r>
            <w:proofErr w:type="spellEnd"/>
            <w:r>
              <w:rPr>
                <w:rFonts w:eastAsia="Times New Roman"/>
                <w:lang w:val="en-GB"/>
              </w:rPr>
              <w:t>]</w:t>
            </w:r>
          </w:p>
          <w:p w14:paraId="0CFC1C1A" w14:textId="77777777" w:rsidR="00C03E6F" w:rsidRDefault="00C03E6F">
            <w:pPr>
              <w:pStyle w:val="Text1"/>
              <w:spacing w:line="256" w:lineRule="auto"/>
              <w:rPr>
                <w:rFonts w:eastAsia="Times New Roman"/>
                <w:lang w:val="en-GB"/>
              </w:rPr>
            </w:pPr>
          </w:p>
          <w:p w14:paraId="3ECECE36" w14:textId="77777777" w:rsidR="00C03E6F" w:rsidRDefault="00C03E6F">
            <w:pPr>
              <w:pStyle w:val="Text1"/>
              <w:spacing w:line="256" w:lineRule="auto"/>
              <w:rPr>
                <w:rFonts w:eastAsia="Times New Roman"/>
                <w:lang w:val="en-GB"/>
              </w:rPr>
            </w:pPr>
          </w:p>
        </w:tc>
      </w:tr>
      <w:tr w:rsidR="00C03E6F" w14:paraId="118A4D5B" w14:textId="77777777" w:rsidTr="00C03E6F">
        <w:tc>
          <w:tcPr>
            <w:tcW w:w="7720" w:type="dxa"/>
            <w:hideMark/>
          </w:tcPr>
          <w:p w14:paraId="3FBEB09D" w14:textId="77777777" w:rsidR="00C03E6F" w:rsidRDefault="00C03E6F">
            <w:pPr>
              <w:pStyle w:val="Text1"/>
              <w:spacing w:line="256" w:lineRule="auto"/>
              <w:rPr>
                <w:rFonts w:eastAsia="Times New Roman"/>
                <w:lang w:val="en-GB"/>
              </w:rPr>
            </w:pPr>
            <w:proofErr w:type="spellStart"/>
            <w:r>
              <w:rPr>
                <w:rFonts w:eastAsia="Times New Roman"/>
                <w:lang w:val="en-GB"/>
              </w:rPr>
              <w:t>Încheiat</w:t>
            </w:r>
            <w:proofErr w:type="spellEnd"/>
            <w:r>
              <w:rPr>
                <w:rFonts w:eastAsia="Times New Roman"/>
                <w:lang w:val="en-GB"/>
              </w:rPr>
              <w:t xml:space="preserve"> la </w:t>
            </w:r>
            <w:r>
              <w:rPr>
                <w:rFonts w:eastAsia="Times New Roman"/>
                <w:lang w:val="en-GB"/>
              </w:rPr>
              <w:fldChar w:fldCharType="begin">
                <w:ffData>
                  <w:name w:val="Text1"/>
                  <w:enabled/>
                  <w:calcOnExit w:val="0"/>
                  <w:textInput>
                    <w:default w:val="locul"/>
                  </w:textInput>
                </w:ffData>
              </w:fldChar>
            </w:r>
            <w:bookmarkStart w:id="46" w:name="Text1"/>
            <w:r>
              <w:rPr>
                <w:rFonts w:eastAsia="Times New Roman"/>
                <w:lang w:val="en-GB"/>
              </w:rPr>
              <w:instrText xml:space="preserve"> FORMTEXT </w:instrText>
            </w:r>
            <w:r>
              <w:rPr>
                <w:rFonts w:eastAsia="Times New Roman"/>
                <w:lang w:val="en-GB"/>
              </w:rPr>
            </w:r>
            <w:r>
              <w:rPr>
                <w:rFonts w:eastAsia="Times New Roman"/>
                <w:lang w:val="en-GB"/>
              </w:rPr>
              <w:fldChar w:fldCharType="separate"/>
            </w:r>
            <w:r>
              <w:rPr>
                <w:rFonts w:eastAsia="Times New Roman"/>
                <w:noProof/>
                <w:lang w:val="en-GB"/>
              </w:rPr>
              <w:t>locul</w:t>
            </w:r>
            <w:r>
              <w:rPr>
                <w:lang w:val="en-GB"/>
              </w:rPr>
              <w:fldChar w:fldCharType="end"/>
            </w:r>
            <w:bookmarkEnd w:id="46"/>
            <w:r>
              <w:rPr>
                <w:rFonts w:eastAsia="Times New Roman"/>
                <w:lang w:val="en-GB"/>
              </w:rPr>
              <w:t xml:space="preserve">, </w:t>
            </w:r>
            <w:r>
              <w:rPr>
                <w:rFonts w:eastAsia="Times New Roman"/>
                <w:lang w:val="en-GB"/>
              </w:rPr>
              <w:fldChar w:fldCharType="begin">
                <w:ffData>
                  <w:name w:val="Text2"/>
                  <w:enabled/>
                  <w:calcOnExit w:val="0"/>
                  <w:textInput>
                    <w:default w:val="Data"/>
                  </w:textInput>
                </w:ffData>
              </w:fldChar>
            </w:r>
            <w:bookmarkStart w:id="47" w:name="Text2"/>
            <w:r>
              <w:rPr>
                <w:rFonts w:eastAsia="Times New Roman"/>
                <w:lang w:val="en-GB"/>
              </w:rPr>
              <w:instrText xml:space="preserve"> FORMTEXT </w:instrText>
            </w:r>
            <w:r>
              <w:rPr>
                <w:rFonts w:eastAsia="Times New Roman"/>
                <w:lang w:val="en-GB"/>
              </w:rPr>
            </w:r>
            <w:r>
              <w:rPr>
                <w:rFonts w:eastAsia="Times New Roman"/>
                <w:lang w:val="en-GB"/>
              </w:rPr>
              <w:fldChar w:fldCharType="separate"/>
            </w:r>
            <w:r>
              <w:rPr>
                <w:rFonts w:eastAsia="Times New Roman"/>
                <w:noProof/>
                <w:lang w:val="en-GB"/>
              </w:rPr>
              <w:t>Data</w:t>
            </w:r>
            <w:r>
              <w:rPr>
                <w:lang w:val="en-GB"/>
              </w:rPr>
              <w:fldChar w:fldCharType="end"/>
            </w:r>
            <w:bookmarkEnd w:id="47"/>
            <w:r>
              <w:rPr>
                <w:rFonts w:eastAsia="Times New Roman"/>
                <w:lang w:val="en-GB"/>
              </w:rPr>
              <w:t xml:space="preserve">.2019 </w:t>
            </w:r>
          </w:p>
        </w:tc>
      </w:tr>
    </w:tbl>
    <w:p w14:paraId="3DF610D8" w14:textId="77777777" w:rsidR="00C7563B" w:rsidRPr="008F6AD6" w:rsidRDefault="00C7563B" w:rsidP="00C7563B">
      <w:pPr>
        <w:pStyle w:val="ListParagraph"/>
        <w:spacing w:after="0" w:line="240" w:lineRule="auto"/>
        <w:jc w:val="both"/>
        <w:rPr>
          <w:rFonts w:ascii="Georgia" w:hAnsi="Georgia"/>
          <w:b/>
          <w:color w:val="0000FF"/>
          <w:sz w:val="24"/>
          <w:szCs w:val="24"/>
          <w:lang w:val="ro-RO"/>
        </w:rPr>
      </w:pPr>
    </w:p>
    <w:p w14:paraId="23F10BAE" w14:textId="77777777" w:rsidR="00C7563B" w:rsidRPr="008F6AD6" w:rsidRDefault="00C7563B" w:rsidP="00C7563B">
      <w:pPr>
        <w:jc w:val="both"/>
        <w:rPr>
          <w:rFonts w:ascii="Georgia" w:hAnsi="Georgia"/>
          <w:sz w:val="24"/>
          <w:szCs w:val="24"/>
          <w:lang w:val="ro-RO"/>
        </w:rPr>
      </w:pPr>
    </w:p>
    <w:p w14:paraId="516D5950" w14:textId="77777777" w:rsidR="00C71E13" w:rsidRPr="008F6AD6" w:rsidRDefault="00C71E13">
      <w:pPr>
        <w:rPr>
          <w:rFonts w:ascii="Georgia" w:hAnsi="Georgia"/>
          <w:lang w:val="ro-RO"/>
        </w:rPr>
      </w:pPr>
    </w:p>
    <w:sectPr w:rsidR="00C71E13" w:rsidRPr="008F6AD6" w:rsidSect="00274E8B">
      <w:headerReference w:type="default" r:id="rId9"/>
      <w:footerReference w:type="default" r:id="rId10"/>
      <w:pgSz w:w="12240" w:h="15840"/>
      <w:pgMar w:top="1440" w:right="1440" w:bottom="1440" w:left="1440" w:header="720" w:footer="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F761" w14:textId="77777777" w:rsidR="00582123" w:rsidRDefault="00582123" w:rsidP="00C7563B">
      <w:pPr>
        <w:spacing w:after="0" w:line="240" w:lineRule="auto"/>
      </w:pPr>
      <w:r>
        <w:separator/>
      </w:r>
    </w:p>
  </w:endnote>
  <w:endnote w:type="continuationSeparator" w:id="0">
    <w:p w14:paraId="662191B1" w14:textId="77777777" w:rsidR="00582123" w:rsidRDefault="00582123" w:rsidP="00C7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Irma Text Std Medium">
    <w:altName w:val="Arial"/>
    <w:panose1 w:val="00000000000000000000"/>
    <w:charset w:val="00"/>
    <w:family w:val="swiss"/>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43" w:type="dxa"/>
      <w:tblLayout w:type="fixed"/>
      <w:tblLook w:val="01E0" w:firstRow="1" w:lastRow="1" w:firstColumn="1" w:lastColumn="1" w:noHBand="0" w:noVBand="0"/>
    </w:tblPr>
    <w:tblGrid>
      <w:gridCol w:w="1701"/>
      <w:gridCol w:w="3936"/>
      <w:gridCol w:w="2126"/>
      <w:gridCol w:w="3280"/>
    </w:tblGrid>
    <w:tr w:rsidR="00582123" w14:paraId="326EEBF5" w14:textId="77777777" w:rsidTr="003C28EA">
      <w:trPr>
        <w:trHeight w:val="851"/>
      </w:trPr>
      <w:tc>
        <w:tcPr>
          <w:tcW w:w="1701" w:type="dxa"/>
        </w:tcPr>
        <w:p w14:paraId="612279CC" w14:textId="77777777" w:rsidR="00582123" w:rsidRPr="00274E8B" w:rsidRDefault="00582123" w:rsidP="007F690E">
          <w:pPr>
            <w:pStyle w:val="Footer"/>
            <w:rPr>
              <w:rFonts w:ascii="Verdana" w:hAnsi="Verdana"/>
              <w:sz w:val="16"/>
              <w:szCs w:val="16"/>
            </w:rPr>
          </w:pPr>
          <w:proofErr w:type="spellStart"/>
          <w:r w:rsidRPr="00274E8B">
            <w:rPr>
              <w:rFonts w:ascii="Verdana" w:hAnsi="Verdana"/>
              <w:sz w:val="16"/>
              <w:szCs w:val="16"/>
            </w:rPr>
            <w:t>Pagina</w:t>
          </w:r>
          <w:proofErr w:type="spellEnd"/>
        </w:p>
        <w:p w14:paraId="6BFF87C6" w14:textId="77777777" w:rsidR="00582123" w:rsidRDefault="00582123" w:rsidP="007F690E">
          <w:pPr>
            <w:pStyle w:val="Footer"/>
          </w:pPr>
          <w:r w:rsidRPr="00274E8B">
            <w:rPr>
              <w:rStyle w:val="PageNumber"/>
              <w:rFonts w:ascii="Verdana" w:hAnsi="Verdana"/>
              <w:sz w:val="16"/>
              <w:szCs w:val="16"/>
            </w:rPr>
            <w:fldChar w:fldCharType="begin"/>
          </w:r>
          <w:r w:rsidRPr="00274E8B">
            <w:rPr>
              <w:rStyle w:val="PageNumber"/>
              <w:rFonts w:ascii="Verdana" w:hAnsi="Verdana"/>
              <w:sz w:val="16"/>
              <w:szCs w:val="16"/>
            </w:rPr>
            <w:instrText xml:space="preserve"> PAGE </w:instrText>
          </w:r>
          <w:r w:rsidRPr="00274E8B">
            <w:rPr>
              <w:rStyle w:val="PageNumber"/>
              <w:rFonts w:ascii="Verdana" w:hAnsi="Verdana"/>
              <w:sz w:val="16"/>
              <w:szCs w:val="16"/>
            </w:rPr>
            <w:fldChar w:fldCharType="separate"/>
          </w:r>
          <w:r w:rsidRPr="00274E8B">
            <w:rPr>
              <w:rStyle w:val="PageNumber"/>
              <w:rFonts w:ascii="Verdana" w:hAnsi="Verdana"/>
              <w:noProof/>
              <w:sz w:val="16"/>
              <w:szCs w:val="16"/>
            </w:rPr>
            <w:t>1</w:t>
          </w:r>
          <w:r w:rsidRPr="00274E8B">
            <w:rPr>
              <w:rStyle w:val="PageNumber"/>
              <w:rFonts w:ascii="Verdana" w:hAnsi="Verdana"/>
              <w:sz w:val="16"/>
              <w:szCs w:val="16"/>
            </w:rPr>
            <w:fldChar w:fldCharType="end"/>
          </w:r>
          <w:r w:rsidRPr="00274E8B">
            <w:rPr>
              <w:rStyle w:val="PageNumber"/>
              <w:rFonts w:ascii="Verdana" w:hAnsi="Verdana"/>
              <w:sz w:val="16"/>
              <w:szCs w:val="16"/>
            </w:rPr>
            <w:t xml:space="preserve"> / </w:t>
          </w:r>
          <w:r w:rsidRPr="00274E8B">
            <w:rPr>
              <w:rStyle w:val="PageNumber"/>
              <w:rFonts w:ascii="Verdana" w:hAnsi="Verdana"/>
              <w:sz w:val="16"/>
              <w:szCs w:val="16"/>
            </w:rPr>
            <w:fldChar w:fldCharType="begin"/>
          </w:r>
          <w:r w:rsidRPr="00274E8B">
            <w:rPr>
              <w:rStyle w:val="PageNumber"/>
              <w:rFonts w:ascii="Verdana" w:hAnsi="Verdana"/>
              <w:sz w:val="16"/>
              <w:szCs w:val="16"/>
            </w:rPr>
            <w:instrText xml:space="preserve"> NUMPAGES </w:instrText>
          </w:r>
          <w:r w:rsidRPr="00274E8B">
            <w:rPr>
              <w:rStyle w:val="PageNumber"/>
              <w:rFonts w:ascii="Verdana" w:hAnsi="Verdana"/>
              <w:sz w:val="16"/>
              <w:szCs w:val="16"/>
            </w:rPr>
            <w:fldChar w:fldCharType="separate"/>
          </w:r>
          <w:r w:rsidRPr="00274E8B">
            <w:rPr>
              <w:rStyle w:val="PageNumber"/>
              <w:rFonts w:ascii="Verdana" w:hAnsi="Verdana"/>
              <w:noProof/>
              <w:sz w:val="16"/>
              <w:szCs w:val="16"/>
            </w:rPr>
            <w:t>1</w:t>
          </w:r>
          <w:r w:rsidRPr="00274E8B">
            <w:rPr>
              <w:rStyle w:val="PageNumber"/>
              <w:rFonts w:ascii="Verdana" w:hAnsi="Verdana"/>
              <w:sz w:val="16"/>
              <w:szCs w:val="16"/>
            </w:rPr>
            <w:fldChar w:fldCharType="end"/>
          </w:r>
        </w:p>
      </w:tc>
      <w:tc>
        <w:tcPr>
          <w:tcW w:w="3936" w:type="dxa"/>
        </w:tcPr>
        <w:p w14:paraId="4508999D" w14:textId="77777777" w:rsidR="00582123" w:rsidRPr="003F2B88" w:rsidRDefault="00582123" w:rsidP="007F690E">
          <w:pPr>
            <w:pStyle w:val="Footer"/>
            <w:rPr>
              <w:rFonts w:ascii="Irma Text Std Medium" w:hAnsi="Irma Text Std Medium"/>
              <w:color w:val="808080"/>
              <w:sz w:val="14"/>
              <w:szCs w:val="14"/>
              <w:lang w:val="ro-RO"/>
            </w:rPr>
          </w:pPr>
          <w:r>
            <w:rPr>
              <w:noProof/>
            </w:rPr>
            <w:drawing>
              <wp:inline distT="0" distB="0" distL="0" distR="0" wp14:anchorId="645EF60F" wp14:editId="5CE64045">
                <wp:extent cx="2106504" cy="594360"/>
                <wp:effectExtent l="0" t="0" r="8255" b="0"/>
                <wp:docPr id="11" name="Picture 11" descr="Texte_footer_Sp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e_footer_Spl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363" cy="597988"/>
                        </a:xfrm>
                        <a:prstGeom prst="rect">
                          <a:avLst/>
                        </a:prstGeom>
                        <a:noFill/>
                        <a:ln>
                          <a:noFill/>
                        </a:ln>
                      </pic:spPr>
                    </pic:pic>
                  </a:graphicData>
                </a:graphic>
              </wp:inline>
            </w:drawing>
          </w:r>
        </w:p>
      </w:tc>
      <w:tc>
        <w:tcPr>
          <w:tcW w:w="2126" w:type="dxa"/>
        </w:tcPr>
        <w:p w14:paraId="75F9EEFA" w14:textId="77777777" w:rsidR="00582123" w:rsidRDefault="00582123" w:rsidP="007F690E">
          <w:pPr>
            <w:tabs>
              <w:tab w:val="left" w:pos="303"/>
            </w:tabs>
            <w:jc w:val="both"/>
          </w:pPr>
          <w:r>
            <w:rPr>
              <w:noProof/>
            </w:rPr>
            <w:drawing>
              <wp:inline distT="0" distB="0" distL="0" distR="0" wp14:anchorId="266DAA65" wp14:editId="4FC69DC9">
                <wp:extent cx="1103160" cy="695325"/>
                <wp:effectExtent l="0" t="0" r="1905" b="0"/>
                <wp:docPr id="12" name="Picture 12" descr="Text_footer_TOATE_1511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_footer_TOATE_1511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142" cy="696574"/>
                        </a:xfrm>
                        <a:prstGeom prst="rect">
                          <a:avLst/>
                        </a:prstGeom>
                        <a:noFill/>
                        <a:ln>
                          <a:noFill/>
                        </a:ln>
                      </pic:spPr>
                    </pic:pic>
                  </a:graphicData>
                </a:graphic>
              </wp:inline>
            </w:drawing>
          </w:r>
        </w:p>
      </w:tc>
      <w:tc>
        <w:tcPr>
          <w:tcW w:w="3280" w:type="dxa"/>
        </w:tcPr>
        <w:p w14:paraId="1051EFF3" w14:textId="77777777" w:rsidR="00582123" w:rsidRDefault="00582123" w:rsidP="007F690E">
          <w:pPr>
            <w:pStyle w:val="Footer"/>
          </w:pPr>
          <w:r>
            <w:object w:dxaOrig="3326" w:dyaOrig="1744" w14:anchorId="2987F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v:imagedata r:id="rId3" o:title=""/>
              </v:shape>
              <o:OLEObject Type="Embed" ProgID="CorelDRAW.Graphic.12" ShapeID="_x0000_i1025" DrawAspect="Content" ObjectID="_1611403196" r:id="rId4"/>
            </w:object>
          </w:r>
        </w:p>
      </w:tc>
    </w:tr>
  </w:tbl>
  <w:p w14:paraId="55A8F0BF" w14:textId="77777777" w:rsidR="00582123" w:rsidRDefault="00582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6618" w14:textId="77777777" w:rsidR="00582123" w:rsidRDefault="00582123" w:rsidP="00C7563B">
      <w:pPr>
        <w:spacing w:after="0" w:line="240" w:lineRule="auto"/>
      </w:pPr>
      <w:r>
        <w:separator/>
      </w:r>
    </w:p>
  </w:footnote>
  <w:footnote w:type="continuationSeparator" w:id="0">
    <w:p w14:paraId="5299F3A7" w14:textId="77777777" w:rsidR="00582123" w:rsidRDefault="00582123" w:rsidP="00C7563B">
      <w:pPr>
        <w:spacing w:after="0" w:line="240" w:lineRule="auto"/>
      </w:pPr>
      <w:r>
        <w:continuationSeparator/>
      </w:r>
    </w:p>
  </w:footnote>
  <w:footnote w:id="1">
    <w:p w14:paraId="70D340DC" w14:textId="644C20D7" w:rsidR="00582123" w:rsidRPr="00607A73" w:rsidRDefault="00582123" w:rsidP="00C7563B">
      <w:pPr>
        <w:spacing w:line="240" w:lineRule="auto"/>
        <w:jc w:val="both"/>
        <w:rPr>
          <w:rFonts w:ascii="Georgia" w:eastAsia="Times New Roman" w:hAnsi="Georgia"/>
          <w:sz w:val="16"/>
          <w:szCs w:val="16"/>
          <w:lang w:val="ro-RO"/>
        </w:rPr>
      </w:pPr>
      <w:r w:rsidRPr="00607A73">
        <w:rPr>
          <w:rStyle w:val="FootnoteReference"/>
          <w:rFonts w:ascii="Georgia" w:hAnsi="Georgia"/>
          <w:sz w:val="16"/>
          <w:szCs w:val="16"/>
          <w:lang w:val="ro-RO"/>
        </w:rPr>
        <w:footnoteRef/>
      </w:r>
      <w:r w:rsidRPr="00607A73">
        <w:rPr>
          <w:rFonts w:ascii="Georgia" w:hAnsi="Georgia"/>
          <w:sz w:val="16"/>
          <w:szCs w:val="16"/>
          <w:lang w:val="ro-RO"/>
        </w:rPr>
        <w:t xml:space="preserve"> </w:t>
      </w:r>
      <w:r>
        <w:rPr>
          <w:rFonts w:ascii="Georgia" w:hAnsi="Georgia"/>
          <w:sz w:val="16"/>
          <w:szCs w:val="16"/>
          <w:lang w:val="ro-RO"/>
        </w:rPr>
        <w:t>Regulamentul (UE) nr. 2018/1475 Al Parlamentului European și al Consiliului din 2 octombrie 2018 de instituire a Programului „Corpul European de Solidaritate” și amendarea Regulamentului (EU) Nr. 1288/2013, Regulamentul (EU) Nr. 1293/2013 și Decizia Nr. 1313/2013/EU</w:t>
      </w:r>
    </w:p>
  </w:footnote>
  <w:footnote w:id="2">
    <w:p w14:paraId="18562519" w14:textId="77777777" w:rsidR="00582123" w:rsidRPr="00607A73" w:rsidRDefault="00582123" w:rsidP="00C7563B">
      <w:pPr>
        <w:pStyle w:val="FootnoteText"/>
        <w:spacing w:line="240" w:lineRule="auto"/>
        <w:rPr>
          <w:rFonts w:ascii="Georgia" w:hAnsi="Georgia"/>
          <w:sz w:val="16"/>
          <w:szCs w:val="16"/>
          <w:lang w:val="ro-RO"/>
        </w:rPr>
      </w:pPr>
      <w:r w:rsidRPr="00607A73">
        <w:rPr>
          <w:rStyle w:val="FootnoteReference"/>
          <w:rFonts w:ascii="Georgia" w:hAnsi="Georgia"/>
          <w:sz w:val="16"/>
          <w:szCs w:val="16"/>
          <w:lang w:val="ro-RO"/>
        </w:rPr>
        <w:footnoteRef/>
      </w:r>
      <w:hyperlink r:id="rId1" w:history="1">
        <w:r w:rsidRPr="00607A73">
          <w:rPr>
            <w:rStyle w:val="Hyperlink"/>
            <w:rFonts w:ascii="Georgia" w:hAnsi="Georgia"/>
            <w:sz w:val="16"/>
            <w:szCs w:val="16"/>
          </w:rPr>
          <w:t>http://ec.europa.eu/budget/contracts_grants/info_contracts/inforeuro/inforeuro_en.cfm</w:t>
        </w:r>
      </w:hyperlink>
      <w:r w:rsidRPr="00607A73">
        <w:rPr>
          <w:rFonts w:ascii="Georgia" w:hAnsi="Georgia"/>
          <w:sz w:val="16"/>
          <w:szCs w:val="16"/>
        </w:rPr>
        <w:t xml:space="preserve">   </w:t>
      </w:r>
    </w:p>
  </w:footnote>
  <w:footnote w:id="3">
    <w:p w14:paraId="3BD9F10C" w14:textId="77777777" w:rsidR="00582123" w:rsidRPr="00607A73" w:rsidRDefault="00582123" w:rsidP="00C7563B">
      <w:pPr>
        <w:pStyle w:val="FootnoteText"/>
        <w:spacing w:line="240" w:lineRule="auto"/>
        <w:rPr>
          <w:rFonts w:ascii="Georgia" w:hAnsi="Georgia"/>
          <w:sz w:val="16"/>
          <w:szCs w:val="16"/>
        </w:rPr>
      </w:pPr>
      <w:r w:rsidRPr="00607A73">
        <w:rPr>
          <w:rStyle w:val="Voetnoottekens"/>
          <w:rFonts w:ascii="Georgia" w:hAnsi="Georgia"/>
          <w:sz w:val="16"/>
          <w:szCs w:val="16"/>
          <w:lang w:val="ro-RO"/>
        </w:rPr>
        <w:footnoteRef/>
      </w:r>
      <w:r w:rsidRPr="00607A73">
        <w:rPr>
          <w:rFonts w:ascii="Georgia" w:hAnsi="Georgia"/>
          <w:sz w:val="16"/>
          <w:szCs w:val="16"/>
        </w:rPr>
        <w:t xml:space="preserve">Licență deschisă – modul prin care proprietarul unei lucrări acordă altor persoane permisiunea de a utiliza resursa respectivă. Fiecăreia dintre resurse îi este asociată o licență. Există diferite tipuri de licențe deschise în funcție de nivelul permisiunilor acordate sau al limitărilor impuse, iar </w:t>
      </w:r>
      <w:r>
        <w:rPr>
          <w:rFonts w:ascii="Georgia" w:hAnsi="Georgia"/>
          <w:sz w:val="16"/>
          <w:szCs w:val="16"/>
        </w:rPr>
        <w:t>beneficiar</w:t>
      </w:r>
      <w:r w:rsidRPr="00607A73">
        <w:rPr>
          <w:rFonts w:ascii="Georgia" w:hAnsi="Georgia"/>
          <w:sz w:val="16"/>
          <w:szCs w:val="16"/>
        </w:rPr>
        <w:t>ul are libertatea de a alege licența specifică pe care să o aplice lucrării sale.  O licență deschisă trebuie să fie asociată fiecăreia dintre resursele produse. O licență deschisă nu reprezintă un transfer al drepturilor de autor sau al drepturilor de proprietate intelectuală (IPR).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tyle1"/>
      </w:rPr>
      <w:id w:val="246851484"/>
      <w:temporary/>
      <w:showingPlcHdr/>
      <w15:appearance w15:val="hidden"/>
    </w:sdtPr>
    <w:sdtEndPr>
      <w:rPr>
        <w:rStyle w:val="DefaultParagraphFont"/>
        <w:rFonts w:ascii="Calibri" w:hAnsi="Calibri"/>
        <w:sz w:val="22"/>
        <w:szCs w:val="16"/>
      </w:rPr>
    </w:sdtEndPr>
    <w:sdtContent>
      <w:p w14:paraId="4D1C3F78" w14:textId="77777777" w:rsidR="00582123" w:rsidRPr="00E809DB" w:rsidRDefault="00582123" w:rsidP="003C28EA">
        <w:pPr>
          <w:pStyle w:val="Header"/>
          <w:spacing w:after="0" w:line="240" w:lineRule="auto"/>
          <w:rPr>
            <w:rFonts w:ascii="Georgia" w:hAnsi="Georgia"/>
            <w:sz w:val="16"/>
            <w:szCs w:val="16"/>
            <w:lang w:val="ro-RO"/>
          </w:rPr>
        </w:pPr>
        <w:r w:rsidRPr="00E809DB">
          <w:rPr>
            <w:rFonts w:ascii="Georgia" w:hAnsi="Georgia"/>
            <w:sz w:val="16"/>
            <w:szCs w:val="16"/>
          </w:rPr>
          <w:t>Corpul European de Solidaritate Contract mono-beneficiar – Condi</w:t>
        </w:r>
        <w:r w:rsidRPr="00E809DB">
          <w:rPr>
            <w:rFonts w:ascii="Georgia" w:hAnsi="Georgia"/>
            <w:sz w:val="16"/>
            <w:szCs w:val="16"/>
            <w:lang w:val="ro-RO"/>
          </w:rPr>
          <w:t>ții speciale</w:t>
        </w:r>
      </w:p>
      <w:p w14:paraId="4FBBC9E4" w14:textId="77777777" w:rsidR="00582123" w:rsidRPr="00E809DB" w:rsidRDefault="00582123" w:rsidP="003C28EA">
        <w:pPr>
          <w:pStyle w:val="Header"/>
          <w:spacing w:after="0" w:line="240" w:lineRule="auto"/>
          <w:rPr>
            <w:rFonts w:ascii="Georgia" w:hAnsi="Georgia"/>
            <w:sz w:val="16"/>
            <w:szCs w:val="16"/>
          </w:rPr>
        </w:pPr>
        <w:r w:rsidRPr="00E809DB">
          <w:rPr>
            <w:rFonts w:ascii="Georgia" w:hAnsi="Georgia"/>
            <w:sz w:val="16"/>
            <w:szCs w:val="16"/>
          </w:rPr>
          <w:t>Contract Standard decembrie 2018</w:t>
        </w:r>
      </w:p>
      <w:p w14:paraId="723D0DDC" w14:textId="77777777" w:rsidR="00582123" w:rsidRPr="00E809DB" w:rsidRDefault="00582123" w:rsidP="003C28EA">
        <w:pPr>
          <w:pStyle w:val="Header"/>
          <w:spacing w:after="0" w:line="240" w:lineRule="auto"/>
          <w:rPr>
            <w:rFonts w:ascii="Georgia" w:hAnsi="Georgia"/>
            <w:sz w:val="16"/>
            <w:szCs w:val="16"/>
          </w:rPr>
        </w:pPr>
        <w:r w:rsidRPr="00E809DB">
          <w:rPr>
            <w:rFonts w:ascii="Georgia" w:hAnsi="Georgia"/>
            <w:sz w:val="16"/>
            <w:szCs w:val="16"/>
          </w:rPr>
          <w:t xml:space="preserve">Contract nr. </w:t>
        </w:r>
        <w:r w:rsidRPr="00E809DB">
          <w:rPr>
            <w:rFonts w:ascii="Georgia" w:hAnsi="Georgia"/>
            <w:sz w:val="16"/>
            <w:szCs w:val="16"/>
            <w:lang w:val="ro-RO"/>
          </w:rPr>
          <w:fldChar w:fldCharType="begin"/>
        </w:r>
        <w:r w:rsidRPr="00E809DB">
          <w:rPr>
            <w:rFonts w:ascii="Georgia" w:hAnsi="Georgia"/>
            <w:sz w:val="16"/>
            <w:szCs w:val="16"/>
            <w:lang w:val="ro-RO"/>
          </w:rPr>
          <w:instrText xml:space="preserve"> MERGEFIELD ProjectCode </w:instrText>
        </w:r>
        <w:r w:rsidRPr="00E809DB">
          <w:rPr>
            <w:rFonts w:ascii="Georgia" w:hAnsi="Georgia"/>
            <w:sz w:val="16"/>
            <w:szCs w:val="16"/>
            <w:lang w:val="ro-RO"/>
          </w:rPr>
          <w:fldChar w:fldCharType="separate"/>
        </w:r>
        <w:r>
          <w:rPr>
            <w:rFonts w:ascii="Georgia" w:hAnsi="Georgia"/>
            <w:noProof/>
            <w:sz w:val="16"/>
            <w:szCs w:val="16"/>
            <w:lang w:val="ro-RO"/>
          </w:rPr>
          <w:t>«ProjectCode»</w:t>
        </w:r>
        <w:r w:rsidRPr="00E809DB">
          <w:rPr>
            <w:rFonts w:ascii="Georgia" w:hAnsi="Georgia"/>
            <w:sz w:val="16"/>
            <w:szCs w:val="16"/>
            <w:lang w:val="ro-RO"/>
          </w:rPr>
          <w:fldChar w:fldCharType="end"/>
        </w:r>
      </w:p>
    </w:sdtContent>
  </w:sdt>
  <w:p w14:paraId="2B49AF8D" w14:textId="77777777" w:rsidR="00582123" w:rsidRDefault="00582123" w:rsidP="003C28EA">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 w15:restartNumberingAfterBreak="0">
    <w:nsid w:val="04C11384"/>
    <w:multiLevelType w:val="hybridMultilevel"/>
    <w:tmpl w:val="E2C2B5D6"/>
    <w:lvl w:ilvl="0" w:tplc="70C84C8A">
      <w:start w:val="2"/>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A26A1"/>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10923"/>
    <w:multiLevelType w:val="multilevel"/>
    <w:tmpl w:val="65FAB37E"/>
    <w:styleLink w:val="PartI"/>
    <w:lvl w:ilvl="0">
      <w:start w:val="1"/>
      <w:numFmt w:val="decimal"/>
      <w:pStyle w:val="articletitle"/>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972647"/>
    <w:multiLevelType w:val="hybridMultilevel"/>
    <w:tmpl w:val="2DD6E7B8"/>
    <w:lvl w:ilvl="0" w:tplc="DFC41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773D50"/>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8E03304"/>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BFB4972"/>
    <w:multiLevelType w:val="singleLevel"/>
    <w:tmpl w:val="DFC41F18"/>
    <w:lvl w:ilvl="0">
      <w:start w:val="1"/>
      <w:numFmt w:val="lowerLetter"/>
      <w:lvlText w:val="(%1)"/>
      <w:lvlJc w:val="left"/>
      <w:pPr>
        <w:ind w:left="720" w:hanging="360"/>
      </w:pPr>
      <w:rPr>
        <w:rFonts w:hint="default"/>
        <w:sz w:val="24"/>
        <w:szCs w:val="24"/>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FD31207"/>
    <w:multiLevelType w:val="hybridMultilevel"/>
    <w:tmpl w:val="45949054"/>
    <w:lvl w:ilvl="0" w:tplc="19AE848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0C442F8"/>
    <w:multiLevelType w:val="hybridMultilevel"/>
    <w:tmpl w:val="B2862B62"/>
    <w:lvl w:ilvl="0" w:tplc="67160D14">
      <w:start w:val="1"/>
      <w:numFmt w:val="bullet"/>
      <w:lvlText w:val=""/>
      <w:lvlJc w:val="left"/>
      <w:pPr>
        <w:ind w:left="1224" w:hanging="360"/>
      </w:pPr>
      <w:rPr>
        <w:rFonts w:ascii="Symbol" w:hAnsi="Symbo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54F7D1C"/>
    <w:multiLevelType w:val="hybridMultilevel"/>
    <w:tmpl w:val="C25E2520"/>
    <w:lvl w:ilvl="0" w:tplc="35766C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66C3064"/>
    <w:multiLevelType w:val="hybridMultilevel"/>
    <w:tmpl w:val="5E00986C"/>
    <w:lvl w:ilvl="0" w:tplc="DFC41F18">
      <w:start w:val="1"/>
      <w:numFmt w:val="lowerLetter"/>
      <w:lvlText w:val="(%1)"/>
      <w:lvlJc w:val="left"/>
      <w:pPr>
        <w:ind w:left="720" w:hanging="360"/>
      </w:pPr>
      <w:rPr>
        <w:rFonts w:hint="default"/>
      </w:rPr>
    </w:lvl>
    <w:lvl w:ilvl="1" w:tplc="DFC41F18">
      <w:start w:val="1"/>
      <w:numFmt w:val="lowerLetter"/>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61455AE"/>
    <w:multiLevelType w:val="multilevel"/>
    <w:tmpl w:val="DFC88FDC"/>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274B5"/>
    <w:multiLevelType w:val="hybridMultilevel"/>
    <w:tmpl w:val="7E7E35F6"/>
    <w:lvl w:ilvl="0" w:tplc="997A553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3625464"/>
    <w:multiLevelType w:val="hybridMultilevel"/>
    <w:tmpl w:val="7048E51E"/>
    <w:lvl w:ilvl="0" w:tplc="DFC41F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4"/>
    <w:lvlOverride w:ilvl="0">
      <w:lvl w:ilvl="0">
        <w:numFmt w:val="decimal"/>
        <w:pStyle w:val="articletitle"/>
        <w:lvlText w:val=""/>
        <w:lvlJc w:val="left"/>
      </w:lvl>
    </w:lvlOverride>
    <w:lvlOverride w:ilvl="1">
      <w:lvl w:ilvl="1">
        <w:start w:val="1"/>
        <w:numFmt w:val="decimal"/>
        <w:lvlText w:val="I.%1.%2"/>
        <w:lvlJc w:val="left"/>
        <w:pPr>
          <w:ind w:left="720" w:hanging="360"/>
        </w:pPr>
        <w:rPr>
          <w:rFonts w:hint="default"/>
          <w:b/>
          <w:i w:val="0"/>
        </w:rPr>
      </w:lvl>
    </w:lvlOverride>
  </w:num>
  <w:num w:numId="5">
    <w:abstractNumId w:val="0"/>
  </w:num>
  <w:num w:numId="6">
    <w:abstractNumId w:val="20"/>
  </w:num>
  <w:num w:numId="7">
    <w:abstractNumId w:val="19"/>
  </w:num>
  <w:num w:numId="8">
    <w:abstractNumId w:val="10"/>
  </w:num>
  <w:num w:numId="9">
    <w:abstractNumId w:val="17"/>
  </w:num>
  <w:num w:numId="10">
    <w:abstractNumId w:val="30"/>
  </w:num>
  <w:num w:numId="11">
    <w:abstractNumId w:val="33"/>
  </w:num>
  <w:num w:numId="12">
    <w:abstractNumId w:val="13"/>
  </w:num>
  <w:num w:numId="13">
    <w:abstractNumId w:val="29"/>
  </w:num>
  <w:num w:numId="14">
    <w:abstractNumId w:val="28"/>
  </w:num>
  <w:num w:numId="15">
    <w:abstractNumId w:val="21"/>
  </w:num>
  <w:num w:numId="16">
    <w:abstractNumId w:val="24"/>
  </w:num>
  <w:num w:numId="17">
    <w:abstractNumId w:val="7"/>
  </w:num>
  <w:num w:numId="18">
    <w:abstractNumId w:val="14"/>
  </w:num>
  <w:num w:numId="19">
    <w:abstractNumId w:val="5"/>
  </w:num>
  <w:num w:numId="20">
    <w:abstractNumId w:val="11"/>
  </w:num>
  <w:num w:numId="21">
    <w:abstractNumId w:val="34"/>
  </w:num>
  <w:num w:numId="22">
    <w:abstractNumId w:val="4"/>
    <w:lvlOverride w:ilvl="0">
      <w:lvl w:ilvl="0">
        <w:numFmt w:val="decimal"/>
        <w:pStyle w:val="articletitle"/>
        <w:lvlText w:val=""/>
        <w:lvlJc w:val="left"/>
      </w:lvl>
    </w:lvlOverride>
    <w:lvlOverride w:ilvl="1">
      <w:lvl w:ilvl="1">
        <w:start w:val="1"/>
        <w:numFmt w:val="decimal"/>
        <w:lvlText w:val="I.%1.%2"/>
        <w:lvlJc w:val="left"/>
        <w:pPr>
          <w:ind w:left="540" w:hanging="360"/>
        </w:pPr>
        <w:rPr>
          <w:rFonts w:hint="default"/>
          <w:b/>
          <w:i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ascii="Georgia" w:eastAsia="Calibri" w:hAnsi="Georgia" w:cs="Times New Roman"/>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
  </w:num>
  <w:num w:numId="24">
    <w:abstractNumId w:val="25"/>
  </w:num>
  <w:num w:numId="25">
    <w:abstractNumId w:val="12"/>
  </w:num>
  <w:num w:numId="26">
    <w:abstractNumId w:val="18"/>
  </w:num>
  <w:num w:numId="27">
    <w:abstractNumId w:val="22"/>
  </w:num>
  <w:num w:numId="28">
    <w:abstractNumId w:val="4"/>
  </w:num>
  <w:num w:numId="29">
    <w:abstractNumId w:val="16"/>
  </w:num>
  <w:num w:numId="30">
    <w:abstractNumId w:val="15"/>
  </w:num>
  <w:num w:numId="31">
    <w:abstractNumId w:val="2"/>
  </w:num>
  <w:num w:numId="32">
    <w:abstractNumId w:val="8"/>
  </w:num>
  <w:num w:numId="33">
    <w:abstractNumId w:val="23"/>
  </w:num>
  <w:num w:numId="34">
    <w:abstractNumId w:val="32"/>
  </w:num>
  <w:num w:numId="35">
    <w:abstractNumId w:val="4"/>
    <w:lvlOverride w:ilvl="0">
      <w:lvl w:ilvl="0">
        <w:start w:val="1"/>
        <w:numFmt w:val="decimal"/>
        <w:pStyle w:val="articletitle"/>
        <w:lvlText w:val="ARTICLE I.%1"/>
        <w:lvlJc w:val="left"/>
        <w:pPr>
          <w:ind w:left="149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31"/>
    <w:lvlOverride w:ilvl="1">
      <w:lvl w:ilvl="1">
        <w:start w:val="1"/>
        <w:numFmt w:val="decimal"/>
        <w:pStyle w:val="paragraphpartII"/>
        <w:lvlText w:val="II.%1.%2"/>
        <w:lvlJc w:val="left"/>
        <w:pPr>
          <w:ind w:left="720" w:hanging="360"/>
        </w:pPr>
        <w:rPr>
          <w:rFonts w:hint="default"/>
          <w:b/>
        </w:rPr>
      </w:lvl>
    </w:lvlOverride>
  </w:num>
  <w:num w:numId="37">
    <w:abstractNumId w:val="31"/>
    <w:lvlOverride w:ilvl="1">
      <w:lvl w:ilvl="1">
        <w:start w:val="1"/>
        <w:numFmt w:val="decimal"/>
        <w:pStyle w:val="paragraphpartII"/>
        <w:lvlText w:val="II.%1.%2"/>
        <w:lvlJc w:val="left"/>
        <w:pPr>
          <w:ind w:left="720" w:hanging="360"/>
        </w:pPr>
        <w:rPr>
          <w:rFonts w:hint="default"/>
          <w:b/>
        </w:rPr>
      </w:lvl>
    </w:lvlOverride>
  </w:num>
  <w:num w:numId="38">
    <w:abstractNumId w:val="31"/>
    <w:lvlOverride w:ilvl="1">
      <w:lvl w:ilvl="1">
        <w:start w:val="1"/>
        <w:numFmt w:val="decimal"/>
        <w:pStyle w:val="paragraphpartII"/>
        <w:lvlText w:val="II.%1.%2"/>
        <w:lvlJc w:val="left"/>
        <w:pPr>
          <w:ind w:left="720" w:hanging="360"/>
        </w:pPr>
        <w:rPr>
          <w:rFonts w:hint="default"/>
          <w:b/>
        </w:rPr>
      </w:lvl>
    </w:lvlOverride>
  </w:num>
  <w:num w:numId="39">
    <w:abstractNumId w:val="31"/>
  </w:num>
  <w:num w:numId="40">
    <w:abstractNumId w:val="27"/>
  </w:num>
  <w:num w:numId="41">
    <w:abstractNumId w:val="4"/>
    <w:lvlOverride w:ilvl="0">
      <w:lvl w:ilvl="0">
        <w:numFmt w:val="decimal"/>
        <w:pStyle w:val="articletitle"/>
        <w:lvlText w:val=""/>
        <w:lvlJc w:val="left"/>
      </w:lvl>
    </w:lvlOverride>
    <w:lvlOverride w:ilvl="1">
      <w:lvl w:ilvl="1">
        <w:start w:val="1"/>
        <w:numFmt w:val="decimal"/>
        <w:lvlText w:val="I.%1.%2"/>
        <w:lvlJc w:val="left"/>
        <w:pPr>
          <w:ind w:left="720" w:hanging="360"/>
        </w:pPr>
        <w:rPr>
          <w:rFonts w:hint="default"/>
          <w:b/>
          <w:i w:val="0"/>
        </w:rPr>
      </w:lvl>
    </w:lvlOverride>
  </w:num>
  <w:num w:numId="42">
    <w:abstractNumId w:val="31"/>
    <w:lvlOverride w:ilvl="1">
      <w:lvl w:ilvl="1">
        <w:start w:val="1"/>
        <w:numFmt w:val="decimal"/>
        <w:pStyle w:val="paragraphpartII"/>
        <w:lvlText w:val="II.%1.%2"/>
        <w:lvlJc w:val="left"/>
        <w:pPr>
          <w:ind w:left="720" w:hanging="360"/>
        </w:pPr>
        <w:rPr>
          <w:rFonts w:hint="default"/>
          <w:b/>
        </w:rPr>
      </w:lvl>
    </w:lvlOverride>
  </w:num>
  <w:num w:numId="43">
    <w:abstractNumId w:val="3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3B"/>
    <w:rsid w:val="000153A8"/>
    <w:rsid w:val="0002492F"/>
    <w:rsid w:val="00083DD0"/>
    <w:rsid w:val="00140375"/>
    <w:rsid w:val="001476FA"/>
    <w:rsid w:val="00203940"/>
    <w:rsid w:val="00267082"/>
    <w:rsid w:val="00274E8B"/>
    <w:rsid w:val="0028499E"/>
    <w:rsid w:val="002C51CC"/>
    <w:rsid w:val="00320177"/>
    <w:rsid w:val="003A32F4"/>
    <w:rsid w:val="003C28EA"/>
    <w:rsid w:val="003F029D"/>
    <w:rsid w:val="00582123"/>
    <w:rsid w:val="005A49C9"/>
    <w:rsid w:val="0070517B"/>
    <w:rsid w:val="00753E36"/>
    <w:rsid w:val="007B153D"/>
    <w:rsid w:val="007F690E"/>
    <w:rsid w:val="008441DA"/>
    <w:rsid w:val="00874EC1"/>
    <w:rsid w:val="00891612"/>
    <w:rsid w:val="008C71F9"/>
    <w:rsid w:val="008F6AD6"/>
    <w:rsid w:val="00A16EF0"/>
    <w:rsid w:val="00A54F3E"/>
    <w:rsid w:val="00B63838"/>
    <w:rsid w:val="00C02598"/>
    <w:rsid w:val="00C03E6F"/>
    <w:rsid w:val="00C71E13"/>
    <w:rsid w:val="00C7563B"/>
    <w:rsid w:val="00CA288B"/>
    <w:rsid w:val="00CB7409"/>
    <w:rsid w:val="00CD0B27"/>
    <w:rsid w:val="00D2238D"/>
    <w:rsid w:val="00DD2760"/>
    <w:rsid w:val="00DF0F97"/>
    <w:rsid w:val="00EF5335"/>
    <w:rsid w:val="00F45A8D"/>
    <w:rsid w:val="00FE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34552569"/>
  <w15:chartTrackingRefBased/>
  <w15:docId w15:val="{6EA9C1E0-2D03-4535-BDA9-DDF0AD18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63B"/>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C7563B"/>
    <w:pPr>
      <w:keepNext/>
      <w:keepLines/>
      <w:suppressAutoHyphens/>
      <w:spacing w:before="480" w:after="0" w:line="276" w:lineRule="auto"/>
      <w:jc w:val="both"/>
      <w:outlineLvl w:val="0"/>
    </w:pPr>
    <w:rPr>
      <w:rFonts w:ascii="Cambria" w:eastAsia="Times New Roman" w:hAnsi="Cambria" w:cs="Times New Roman"/>
      <w:b/>
      <w:bCs/>
      <w:color w:val="365F91"/>
      <w:sz w:val="28"/>
      <w:szCs w:val="28"/>
      <w:lang w:val="x-none" w:eastAsia="ar-SA"/>
    </w:rPr>
  </w:style>
  <w:style w:type="paragraph" w:styleId="Heading2">
    <w:name w:val="heading 2"/>
    <w:basedOn w:val="Normal"/>
    <w:next w:val="Normal"/>
    <w:link w:val="Heading2Char"/>
    <w:uiPriority w:val="9"/>
    <w:semiHidden/>
    <w:unhideWhenUsed/>
    <w:qFormat/>
    <w:rsid w:val="00C75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63B"/>
    <w:pPr>
      <w:keepNext/>
      <w:keepLines/>
      <w:suppressAutoHyphens/>
      <w:spacing w:before="200" w:after="0" w:line="276" w:lineRule="auto"/>
      <w:jc w:val="both"/>
      <w:outlineLvl w:val="2"/>
    </w:pPr>
    <w:rPr>
      <w:rFonts w:ascii="Cambria" w:eastAsia="Times New Roman" w:hAnsi="Cambria" w:cs="Times New Roman"/>
      <w:b/>
      <w:bCs/>
      <w:color w:val="4F81BD"/>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63B"/>
    <w:rPr>
      <w:rFonts w:ascii="Cambria" w:eastAsia="Times New Roman" w:hAnsi="Cambria" w:cs="Times New Roman"/>
      <w:b/>
      <w:bCs/>
      <w:color w:val="365F91"/>
      <w:sz w:val="28"/>
      <w:szCs w:val="28"/>
      <w:lang w:val="x-none" w:eastAsia="ar-SA"/>
    </w:rPr>
  </w:style>
  <w:style w:type="character" w:customStyle="1" w:styleId="Heading2Char">
    <w:name w:val="Heading 2 Char"/>
    <w:basedOn w:val="DefaultParagraphFont"/>
    <w:link w:val="Heading2"/>
    <w:uiPriority w:val="9"/>
    <w:semiHidden/>
    <w:rsid w:val="00C7563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7563B"/>
    <w:rPr>
      <w:rFonts w:ascii="Cambria" w:eastAsia="Times New Roman" w:hAnsi="Cambria" w:cs="Times New Roman"/>
      <w:b/>
      <w:bCs/>
      <w:color w:val="4F81BD"/>
      <w:sz w:val="22"/>
      <w:szCs w:val="22"/>
      <w:lang w:val="x-none" w:eastAsia="ar-SA"/>
    </w:rPr>
  </w:style>
  <w:style w:type="paragraph" w:styleId="ListParagraph">
    <w:name w:val="List Paragraph"/>
    <w:basedOn w:val="Normal"/>
    <w:uiPriority w:val="34"/>
    <w:qFormat/>
    <w:rsid w:val="00C7563B"/>
    <w:pPr>
      <w:suppressAutoHyphens/>
      <w:spacing w:after="200" w:line="276" w:lineRule="auto"/>
      <w:ind w:left="720"/>
    </w:pPr>
    <w:rPr>
      <w:rFonts w:ascii="Calibri" w:eastAsia="Calibri" w:hAnsi="Calibri" w:cs="Times New Roman"/>
      <w:lang w:val="fr-FR" w:eastAsia="ar-SA"/>
    </w:rPr>
  </w:style>
  <w:style w:type="character" w:customStyle="1" w:styleId="WW8Num1z0">
    <w:name w:val="WW8Num1z0"/>
    <w:rsid w:val="00C7563B"/>
    <w:rPr>
      <w:rFonts w:hint="default"/>
    </w:rPr>
  </w:style>
  <w:style w:type="character" w:customStyle="1" w:styleId="WW8Num1z1">
    <w:name w:val="WW8Num1z1"/>
    <w:rsid w:val="00C7563B"/>
    <w:rPr>
      <w:rFonts w:ascii="Courier New" w:hAnsi="Courier New" w:cs="Courier New" w:hint="default"/>
    </w:rPr>
  </w:style>
  <w:style w:type="character" w:customStyle="1" w:styleId="WW8Num1z2">
    <w:name w:val="WW8Num1z2"/>
    <w:rsid w:val="00C7563B"/>
    <w:rPr>
      <w:rFonts w:ascii="Wingdings" w:hAnsi="Wingdings" w:cs="Wingdings" w:hint="default"/>
    </w:rPr>
  </w:style>
  <w:style w:type="character" w:customStyle="1" w:styleId="WW8Num1z3">
    <w:name w:val="WW8Num1z3"/>
    <w:rsid w:val="00C7563B"/>
    <w:rPr>
      <w:rFonts w:ascii="Symbol" w:hAnsi="Symbol" w:cs="Symbol" w:hint="default"/>
    </w:rPr>
  </w:style>
  <w:style w:type="character" w:customStyle="1" w:styleId="WW8Num2z0">
    <w:name w:val="WW8Num2z0"/>
    <w:rsid w:val="00C7563B"/>
    <w:rPr>
      <w:rFonts w:ascii="Times New Roman" w:hAnsi="Times New Roman" w:cs="Times New Roman" w:hint="default"/>
    </w:rPr>
  </w:style>
  <w:style w:type="character" w:customStyle="1" w:styleId="WW8Num2z1">
    <w:name w:val="WW8Num2z1"/>
    <w:rsid w:val="00C7563B"/>
    <w:rPr>
      <w:rFonts w:ascii="Courier New" w:hAnsi="Courier New" w:cs="Courier New" w:hint="default"/>
    </w:rPr>
  </w:style>
  <w:style w:type="character" w:customStyle="1" w:styleId="WW8Num2z2">
    <w:name w:val="WW8Num2z2"/>
    <w:rsid w:val="00C7563B"/>
    <w:rPr>
      <w:rFonts w:ascii="Wingdings" w:hAnsi="Wingdings" w:cs="Wingdings" w:hint="default"/>
    </w:rPr>
  </w:style>
  <w:style w:type="character" w:customStyle="1" w:styleId="WW8Num2z3">
    <w:name w:val="WW8Num2z3"/>
    <w:rsid w:val="00C7563B"/>
    <w:rPr>
      <w:rFonts w:ascii="Symbol" w:hAnsi="Symbol" w:cs="Symbol" w:hint="default"/>
    </w:rPr>
  </w:style>
  <w:style w:type="character" w:customStyle="1" w:styleId="WW8Num3z0">
    <w:name w:val="WW8Num3z0"/>
    <w:rsid w:val="00C7563B"/>
    <w:rPr>
      <w:rFonts w:hint="default"/>
    </w:rPr>
  </w:style>
  <w:style w:type="character" w:customStyle="1" w:styleId="WW8Num3z1">
    <w:name w:val="WW8Num3z1"/>
    <w:rsid w:val="00C7563B"/>
    <w:rPr>
      <w:rFonts w:ascii="Courier New" w:hAnsi="Courier New" w:cs="Courier New" w:hint="default"/>
    </w:rPr>
  </w:style>
  <w:style w:type="character" w:customStyle="1" w:styleId="WW8Num3z2">
    <w:name w:val="WW8Num3z2"/>
    <w:rsid w:val="00C7563B"/>
    <w:rPr>
      <w:rFonts w:ascii="Wingdings" w:hAnsi="Wingdings" w:cs="Wingdings" w:hint="default"/>
    </w:rPr>
  </w:style>
  <w:style w:type="character" w:customStyle="1" w:styleId="WW8Num3z3">
    <w:name w:val="WW8Num3z3"/>
    <w:rsid w:val="00C7563B"/>
    <w:rPr>
      <w:rFonts w:ascii="Symbol" w:hAnsi="Symbol" w:cs="Symbol" w:hint="default"/>
    </w:rPr>
  </w:style>
  <w:style w:type="character" w:customStyle="1" w:styleId="WW8Num4z0">
    <w:name w:val="WW8Num4z0"/>
    <w:rsid w:val="00C7563B"/>
    <w:rPr>
      <w:rFonts w:ascii="Wingdings" w:hAnsi="Wingdings" w:cs="Wingdings" w:hint="default"/>
      <w:color w:val="0000FF"/>
      <w:sz w:val="16"/>
      <w:szCs w:val="16"/>
      <w:lang w:val="en-US"/>
    </w:rPr>
  </w:style>
  <w:style w:type="character" w:customStyle="1" w:styleId="WW8Num4z1">
    <w:name w:val="WW8Num4z1"/>
    <w:rsid w:val="00C7563B"/>
    <w:rPr>
      <w:rFonts w:ascii="Courier New" w:hAnsi="Courier New" w:cs="Courier New" w:hint="default"/>
    </w:rPr>
  </w:style>
  <w:style w:type="character" w:customStyle="1" w:styleId="WW8Num4z3">
    <w:name w:val="WW8Num4z3"/>
    <w:rsid w:val="00C7563B"/>
    <w:rPr>
      <w:rFonts w:ascii="Symbol" w:hAnsi="Symbol" w:cs="Symbol" w:hint="default"/>
    </w:rPr>
  </w:style>
  <w:style w:type="character" w:customStyle="1" w:styleId="WW8Num5z0">
    <w:name w:val="WW8Num5z0"/>
    <w:rsid w:val="00C7563B"/>
    <w:rPr>
      <w:rFonts w:ascii="Symbol" w:hAnsi="Symbol" w:cs="Symbol" w:hint="default"/>
    </w:rPr>
  </w:style>
  <w:style w:type="character" w:customStyle="1" w:styleId="WW8Num5z1">
    <w:name w:val="WW8Num5z1"/>
    <w:rsid w:val="00C7563B"/>
    <w:rPr>
      <w:rFonts w:ascii="Courier New" w:hAnsi="Courier New" w:cs="Courier New" w:hint="default"/>
    </w:rPr>
  </w:style>
  <w:style w:type="character" w:customStyle="1" w:styleId="WW8Num5z2">
    <w:name w:val="WW8Num5z2"/>
    <w:rsid w:val="00C7563B"/>
    <w:rPr>
      <w:rFonts w:ascii="Wingdings" w:hAnsi="Wingdings" w:cs="Wingdings" w:hint="default"/>
    </w:rPr>
  </w:style>
  <w:style w:type="character" w:customStyle="1" w:styleId="WW8Num6z0">
    <w:name w:val="WW8Num6z0"/>
    <w:rsid w:val="00C7563B"/>
    <w:rPr>
      <w:rFonts w:ascii="Symbol" w:hAnsi="Symbol" w:cs="Symbol" w:hint="default"/>
    </w:rPr>
  </w:style>
  <w:style w:type="character" w:customStyle="1" w:styleId="WW8Num6z1">
    <w:name w:val="WW8Num6z1"/>
    <w:rsid w:val="00C7563B"/>
    <w:rPr>
      <w:rFonts w:ascii="Courier New" w:hAnsi="Courier New" w:cs="Courier New" w:hint="default"/>
    </w:rPr>
  </w:style>
  <w:style w:type="character" w:customStyle="1" w:styleId="WW8Num6z2">
    <w:name w:val="WW8Num6z2"/>
    <w:rsid w:val="00C7563B"/>
    <w:rPr>
      <w:rFonts w:ascii="Wingdings" w:hAnsi="Wingdings" w:cs="Wingdings" w:hint="default"/>
    </w:rPr>
  </w:style>
  <w:style w:type="character" w:customStyle="1" w:styleId="WW8Num7z0">
    <w:name w:val="WW8Num7z0"/>
    <w:rsid w:val="00C7563B"/>
    <w:rPr>
      <w:rFonts w:hint="default"/>
    </w:rPr>
  </w:style>
  <w:style w:type="character" w:customStyle="1" w:styleId="WW8Num7z1">
    <w:name w:val="WW8Num7z1"/>
    <w:rsid w:val="00C7563B"/>
  </w:style>
  <w:style w:type="character" w:customStyle="1" w:styleId="WW8Num7z2">
    <w:name w:val="WW8Num7z2"/>
    <w:rsid w:val="00C7563B"/>
  </w:style>
  <w:style w:type="character" w:customStyle="1" w:styleId="WW8Num7z3">
    <w:name w:val="WW8Num7z3"/>
    <w:rsid w:val="00C7563B"/>
  </w:style>
  <w:style w:type="character" w:customStyle="1" w:styleId="WW8Num7z4">
    <w:name w:val="WW8Num7z4"/>
    <w:rsid w:val="00C7563B"/>
  </w:style>
  <w:style w:type="character" w:customStyle="1" w:styleId="WW8Num7z5">
    <w:name w:val="WW8Num7z5"/>
    <w:rsid w:val="00C7563B"/>
  </w:style>
  <w:style w:type="character" w:customStyle="1" w:styleId="WW8Num7z6">
    <w:name w:val="WW8Num7z6"/>
    <w:rsid w:val="00C7563B"/>
  </w:style>
  <w:style w:type="character" w:customStyle="1" w:styleId="WW8Num7z7">
    <w:name w:val="WW8Num7z7"/>
    <w:rsid w:val="00C7563B"/>
  </w:style>
  <w:style w:type="character" w:customStyle="1" w:styleId="WW8Num7z8">
    <w:name w:val="WW8Num7z8"/>
    <w:rsid w:val="00C7563B"/>
  </w:style>
  <w:style w:type="character" w:customStyle="1" w:styleId="WW8Num8z0">
    <w:name w:val="WW8Num8z0"/>
    <w:rsid w:val="00C7563B"/>
    <w:rPr>
      <w:rFonts w:hint="default"/>
    </w:rPr>
  </w:style>
  <w:style w:type="character" w:customStyle="1" w:styleId="WW8Num8z1">
    <w:name w:val="WW8Num8z1"/>
    <w:rsid w:val="00C7563B"/>
  </w:style>
  <w:style w:type="character" w:customStyle="1" w:styleId="WW8Num8z2">
    <w:name w:val="WW8Num8z2"/>
    <w:rsid w:val="00C7563B"/>
  </w:style>
  <w:style w:type="character" w:customStyle="1" w:styleId="WW8Num8z3">
    <w:name w:val="WW8Num8z3"/>
    <w:rsid w:val="00C7563B"/>
  </w:style>
  <w:style w:type="character" w:customStyle="1" w:styleId="WW8Num8z4">
    <w:name w:val="WW8Num8z4"/>
    <w:rsid w:val="00C7563B"/>
  </w:style>
  <w:style w:type="character" w:customStyle="1" w:styleId="WW8Num8z5">
    <w:name w:val="WW8Num8z5"/>
    <w:rsid w:val="00C7563B"/>
  </w:style>
  <w:style w:type="character" w:customStyle="1" w:styleId="WW8Num8z6">
    <w:name w:val="WW8Num8z6"/>
    <w:rsid w:val="00C7563B"/>
  </w:style>
  <w:style w:type="character" w:customStyle="1" w:styleId="WW8Num8z7">
    <w:name w:val="WW8Num8z7"/>
    <w:rsid w:val="00C7563B"/>
  </w:style>
  <w:style w:type="character" w:customStyle="1" w:styleId="WW8Num8z8">
    <w:name w:val="WW8Num8z8"/>
    <w:rsid w:val="00C7563B"/>
  </w:style>
  <w:style w:type="character" w:customStyle="1" w:styleId="WW8Num9z0">
    <w:name w:val="WW8Num9z0"/>
    <w:rsid w:val="00C7563B"/>
  </w:style>
  <w:style w:type="character" w:customStyle="1" w:styleId="WW8Num9z1">
    <w:name w:val="WW8Num9z1"/>
    <w:rsid w:val="00C7563B"/>
  </w:style>
  <w:style w:type="character" w:customStyle="1" w:styleId="WW8Num9z2">
    <w:name w:val="WW8Num9z2"/>
    <w:rsid w:val="00C7563B"/>
  </w:style>
  <w:style w:type="character" w:customStyle="1" w:styleId="WW8Num9z3">
    <w:name w:val="WW8Num9z3"/>
    <w:rsid w:val="00C7563B"/>
  </w:style>
  <w:style w:type="character" w:customStyle="1" w:styleId="WW8Num9z4">
    <w:name w:val="WW8Num9z4"/>
    <w:rsid w:val="00C7563B"/>
  </w:style>
  <w:style w:type="character" w:customStyle="1" w:styleId="WW8Num9z5">
    <w:name w:val="WW8Num9z5"/>
    <w:rsid w:val="00C7563B"/>
  </w:style>
  <w:style w:type="character" w:customStyle="1" w:styleId="WW8Num9z6">
    <w:name w:val="WW8Num9z6"/>
    <w:rsid w:val="00C7563B"/>
  </w:style>
  <w:style w:type="character" w:customStyle="1" w:styleId="WW8Num9z7">
    <w:name w:val="WW8Num9z7"/>
    <w:rsid w:val="00C7563B"/>
  </w:style>
  <w:style w:type="character" w:customStyle="1" w:styleId="WW8Num9z8">
    <w:name w:val="WW8Num9z8"/>
    <w:rsid w:val="00C7563B"/>
  </w:style>
  <w:style w:type="character" w:customStyle="1" w:styleId="WW8Num10z0">
    <w:name w:val="WW8Num10z0"/>
    <w:rsid w:val="00C7563B"/>
    <w:rPr>
      <w:rFonts w:ascii="Calibri" w:eastAsia="Calibri" w:hAnsi="Calibri" w:cs="Calibri" w:hint="default"/>
    </w:rPr>
  </w:style>
  <w:style w:type="character" w:customStyle="1" w:styleId="WW8Num10z1">
    <w:name w:val="WW8Num10z1"/>
    <w:rsid w:val="00C7563B"/>
    <w:rPr>
      <w:rFonts w:ascii="Courier New" w:hAnsi="Courier New" w:cs="Courier New" w:hint="default"/>
    </w:rPr>
  </w:style>
  <w:style w:type="character" w:customStyle="1" w:styleId="WW8Num10z2">
    <w:name w:val="WW8Num10z2"/>
    <w:rsid w:val="00C7563B"/>
    <w:rPr>
      <w:rFonts w:ascii="Wingdings" w:hAnsi="Wingdings" w:cs="Wingdings" w:hint="default"/>
    </w:rPr>
  </w:style>
  <w:style w:type="character" w:customStyle="1" w:styleId="WW8Num10z3">
    <w:name w:val="WW8Num10z3"/>
    <w:rsid w:val="00C7563B"/>
    <w:rPr>
      <w:rFonts w:ascii="Symbol" w:hAnsi="Symbol" w:cs="Symbol" w:hint="default"/>
    </w:rPr>
  </w:style>
  <w:style w:type="character" w:customStyle="1" w:styleId="WW8Num11z0">
    <w:name w:val="WW8Num11z0"/>
    <w:rsid w:val="00C7563B"/>
    <w:rPr>
      <w:rFonts w:ascii="Symbol" w:hAnsi="Symbol" w:cs="Symbol" w:hint="default"/>
    </w:rPr>
  </w:style>
  <w:style w:type="character" w:customStyle="1" w:styleId="WW8Num11z1">
    <w:name w:val="WW8Num11z1"/>
    <w:rsid w:val="00C7563B"/>
    <w:rPr>
      <w:rFonts w:ascii="Courier New" w:hAnsi="Courier New" w:cs="Courier New" w:hint="default"/>
    </w:rPr>
  </w:style>
  <w:style w:type="character" w:customStyle="1" w:styleId="WW8Num11z2">
    <w:name w:val="WW8Num11z2"/>
    <w:rsid w:val="00C7563B"/>
    <w:rPr>
      <w:rFonts w:ascii="Wingdings" w:hAnsi="Wingdings" w:cs="Wingdings" w:hint="default"/>
    </w:rPr>
  </w:style>
  <w:style w:type="character" w:customStyle="1" w:styleId="WW8Num12z0">
    <w:name w:val="WW8Num12z0"/>
    <w:rsid w:val="00C7563B"/>
    <w:rPr>
      <w:rFonts w:hint="default"/>
    </w:rPr>
  </w:style>
  <w:style w:type="character" w:customStyle="1" w:styleId="WW8Num12z1">
    <w:name w:val="WW8Num12z1"/>
    <w:rsid w:val="00C7563B"/>
  </w:style>
  <w:style w:type="character" w:customStyle="1" w:styleId="WW8Num12z2">
    <w:name w:val="WW8Num12z2"/>
    <w:rsid w:val="00C7563B"/>
  </w:style>
  <w:style w:type="character" w:customStyle="1" w:styleId="WW8Num12z3">
    <w:name w:val="WW8Num12z3"/>
    <w:rsid w:val="00C7563B"/>
  </w:style>
  <w:style w:type="character" w:customStyle="1" w:styleId="WW8Num12z4">
    <w:name w:val="WW8Num12z4"/>
    <w:rsid w:val="00C7563B"/>
  </w:style>
  <w:style w:type="character" w:customStyle="1" w:styleId="WW8Num12z5">
    <w:name w:val="WW8Num12z5"/>
    <w:rsid w:val="00C7563B"/>
  </w:style>
  <w:style w:type="character" w:customStyle="1" w:styleId="WW8Num12z6">
    <w:name w:val="WW8Num12z6"/>
    <w:rsid w:val="00C7563B"/>
  </w:style>
  <w:style w:type="character" w:customStyle="1" w:styleId="WW8Num12z7">
    <w:name w:val="WW8Num12z7"/>
    <w:rsid w:val="00C7563B"/>
  </w:style>
  <w:style w:type="character" w:customStyle="1" w:styleId="WW8Num12z8">
    <w:name w:val="WW8Num12z8"/>
    <w:rsid w:val="00C7563B"/>
  </w:style>
  <w:style w:type="character" w:customStyle="1" w:styleId="WW8Num13z0">
    <w:name w:val="WW8Num13z0"/>
    <w:rsid w:val="00C7563B"/>
    <w:rPr>
      <w:rFonts w:hint="default"/>
    </w:rPr>
  </w:style>
  <w:style w:type="character" w:customStyle="1" w:styleId="WW8Num13z1">
    <w:name w:val="WW8Num13z1"/>
    <w:rsid w:val="00C7563B"/>
  </w:style>
  <w:style w:type="character" w:customStyle="1" w:styleId="WW8Num13z2">
    <w:name w:val="WW8Num13z2"/>
    <w:rsid w:val="00C7563B"/>
  </w:style>
  <w:style w:type="character" w:customStyle="1" w:styleId="WW8Num13z3">
    <w:name w:val="WW8Num13z3"/>
    <w:rsid w:val="00C7563B"/>
  </w:style>
  <w:style w:type="character" w:customStyle="1" w:styleId="WW8Num13z4">
    <w:name w:val="WW8Num13z4"/>
    <w:rsid w:val="00C7563B"/>
  </w:style>
  <w:style w:type="character" w:customStyle="1" w:styleId="WW8Num13z5">
    <w:name w:val="WW8Num13z5"/>
    <w:rsid w:val="00C7563B"/>
  </w:style>
  <w:style w:type="character" w:customStyle="1" w:styleId="WW8Num13z6">
    <w:name w:val="WW8Num13z6"/>
    <w:rsid w:val="00C7563B"/>
  </w:style>
  <w:style w:type="character" w:customStyle="1" w:styleId="WW8Num13z7">
    <w:name w:val="WW8Num13z7"/>
    <w:rsid w:val="00C7563B"/>
  </w:style>
  <w:style w:type="character" w:customStyle="1" w:styleId="WW8Num13z8">
    <w:name w:val="WW8Num13z8"/>
    <w:rsid w:val="00C7563B"/>
  </w:style>
  <w:style w:type="character" w:customStyle="1" w:styleId="WW8Num14z0">
    <w:name w:val="WW8Num14z0"/>
    <w:rsid w:val="00C7563B"/>
    <w:rPr>
      <w:rFonts w:hint="default"/>
    </w:rPr>
  </w:style>
  <w:style w:type="character" w:customStyle="1" w:styleId="WW8Num14z1">
    <w:name w:val="WW8Num14z1"/>
    <w:rsid w:val="00C7563B"/>
  </w:style>
  <w:style w:type="character" w:customStyle="1" w:styleId="WW8Num14z2">
    <w:name w:val="WW8Num14z2"/>
    <w:rsid w:val="00C7563B"/>
  </w:style>
  <w:style w:type="character" w:customStyle="1" w:styleId="WW8Num14z3">
    <w:name w:val="WW8Num14z3"/>
    <w:rsid w:val="00C7563B"/>
  </w:style>
  <w:style w:type="character" w:customStyle="1" w:styleId="WW8Num14z4">
    <w:name w:val="WW8Num14z4"/>
    <w:rsid w:val="00C7563B"/>
  </w:style>
  <w:style w:type="character" w:customStyle="1" w:styleId="WW8Num14z5">
    <w:name w:val="WW8Num14z5"/>
    <w:rsid w:val="00C7563B"/>
  </w:style>
  <w:style w:type="character" w:customStyle="1" w:styleId="WW8Num14z6">
    <w:name w:val="WW8Num14z6"/>
    <w:rsid w:val="00C7563B"/>
  </w:style>
  <w:style w:type="character" w:customStyle="1" w:styleId="WW8Num14z7">
    <w:name w:val="WW8Num14z7"/>
    <w:rsid w:val="00C7563B"/>
  </w:style>
  <w:style w:type="character" w:customStyle="1" w:styleId="WW8Num14z8">
    <w:name w:val="WW8Num14z8"/>
    <w:rsid w:val="00C7563B"/>
  </w:style>
  <w:style w:type="character" w:customStyle="1" w:styleId="WW8Num15z0">
    <w:name w:val="WW8Num15z0"/>
    <w:rsid w:val="00C7563B"/>
    <w:rPr>
      <w:rFonts w:ascii="Symbol" w:hAnsi="Symbol" w:cs="Symbol" w:hint="default"/>
    </w:rPr>
  </w:style>
  <w:style w:type="character" w:customStyle="1" w:styleId="WW8Num15z1">
    <w:name w:val="WW8Num15z1"/>
    <w:rsid w:val="00C7563B"/>
    <w:rPr>
      <w:rFonts w:ascii="Courier New" w:hAnsi="Courier New" w:cs="Courier New" w:hint="default"/>
    </w:rPr>
  </w:style>
  <w:style w:type="character" w:customStyle="1" w:styleId="WW8Num15z2">
    <w:name w:val="WW8Num15z2"/>
    <w:rsid w:val="00C7563B"/>
    <w:rPr>
      <w:rFonts w:ascii="Wingdings" w:hAnsi="Wingdings" w:cs="Wingdings" w:hint="default"/>
    </w:rPr>
  </w:style>
  <w:style w:type="character" w:customStyle="1" w:styleId="WW8Num16z0">
    <w:name w:val="WW8Num16z0"/>
    <w:rsid w:val="00C7563B"/>
    <w:rPr>
      <w:rFonts w:ascii="Times New Roman" w:hAnsi="Times New Roman" w:cs="Times New Roman"/>
    </w:rPr>
  </w:style>
  <w:style w:type="character" w:customStyle="1" w:styleId="WW8Num16z1">
    <w:name w:val="WW8Num16z1"/>
    <w:rsid w:val="00C7563B"/>
    <w:rPr>
      <w:rFonts w:ascii="Courier New" w:hAnsi="Courier New" w:cs="Courier New" w:hint="default"/>
    </w:rPr>
  </w:style>
  <w:style w:type="character" w:customStyle="1" w:styleId="WW8Num16z2">
    <w:name w:val="WW8Num16z2"/>
    <w:rsid w:val="00C7563B"/>
    <w:rPr>
      <w:rFonts w:ascii="Wingdings" w:hAnsi="Wingdings" w:cs="Wingdings" w:hint="default"/>
    </w:rPr>
  </w:style>
  <w:style w:type="character" w:customStyle="1" w:styleId="WW8Num16z3">
    <w:name w:val="WW8Num16z3"/>
    <w:rsid w:val="00C7563B"/>
    <w:rPr>
      <w:rFonts w:ascii="Symbol" w:hAnsi="Symbol" w:cs="Symbol" w:hint="default"/>
    </w:rPr>
  </w:style>
  <w:style w:type="character" w:customStyle="1" w:styleId="WW8Num17z0">
    <w:name w:val="WW8Num17z0"/>
    <w:rsid w:val="00C7563B"/>
    <w:rPr>
      <w:rFonts w:hint="default"/>
    </w:rPr>
  </w:style>
  <w:style w:type="character" w:customStyle="1" w:styleId="WW8Num17z1">
    <w:name w:val="WW8Num17z1"/>
    <w:rsid w:val="00C7563B"/>
    <w:rPr>
      <w:rFonts w:ascii="Courier New" w:hAnsi="Courier New" w:cs="Courier New" w:hint="default"/>
    </w:rPr>
  </w:style>
  <w:style w:type="character" w:customStyle="1" w:styleId="WW8Num17z2">
    <w:name w:val="WW8Num17z2"/>
    <w:rsid w:val="00C7563B"/>
    <w:rPr>
      <w:rFonts w:ascii="Wingdings" w:hAnsi="Wingdings" w:cs="Wingdings" w:hint="default"/>
    </w:rPr>
  </w:style>
  <w:style w:type="character" w:customStyle="1" w:styleId="WW8Num17z3">
    <w:name w:val="WW8Num17z3"/>
    <w:rsid w:val="00C7563B"/>
    <w:rPr>
      <w:rFonts w:ascii="Symbol" w:hAnsi="Symbol" w:cs="Symbol" w:hint="default"/>
    </w:rPr>
  </w:style>
  <w:style w:type="character" w:customStyle="1" w:styleId="WW8Num18z0">
    <w:name w:val="WW8Num18z0"/>
    <w:rsid w:val="00C7563B"/>
    <w:rPr>
      <w:rFonts w:hint="default"/>
    </w:rPr>
  </w:style>
  <w:style w:type="character" w:customStyle="1" w:styleId="WW8Num18z1">
    <w:name w:val="WW8Num18z1"/>
    <w:rsid w:val="00C7563B"/>
  </w:style>
  <w:style w:type="character" w:customStyle="1" w:styleId="WW8Num18z2">
    <w:name w:val="WW8Num18z2"/>
    <w:rsid w:val="00C7563B"/>
  </w:style>
  <w:style w:type="character" w:customStyle="1" w:styleId="WW8Num18z3">
    <w:name w:val="WW8Num18z3"/>
    <w:rsid w:val="00C7563B"/>
  </w:style>
  <w:style w:type="character" w:customStyle="1" w:styleId="WW8Num18z4">
    <w:name w:val="WW8Num18z4"/>
    <w:rsid w:val="00C7563B"/>
  </w:style>
  <w:style w:type="character" w:customStyle="1" w:styleId="WW8Num18z5">
    <w:name w:val="WW8Num18z5"/>
    <w:rsid w:val="00C7563B"/>
  </w:style>
  <w:style w:type="character" w:customStyle="1" w:styleId="WW8Num18z6">
    <w:name w:val="WW8Num18z6"/>
    <w:rsid w:val="00C7563B"/>
  </w:style>
  <w:style w:type="character" w:customStyle="1" w:styleId="WW8Num18z7">
    <w:name w:val="WW8Num18z7"/>
    <w:rsid w:val="00C7563B"/>
  </w:style>
  <w:style w:type="character" w:customStyle="1" w:styleId="WW8Num18z8">
    <w:name w:val="WW8Num18z8"/>
    <w:rsid w:val="00C7563B"/>
  </w:style>
  <w:style w:type="character" w:customStyle="1" w:styleId="WW8Num19z0">
    <w:name w:val="WW8Num19z0"/>
    <w:rsid w:val="00C7563B"/>
    <w:rPr>
      <w:rFonts w:hint="default"/>
    </w:rPr>
  </w:style>
  <w:style w:type="character" w:customStyle="1" w:styleId="WW8Num19z1">
    <w:name w:val="WW8Num19z1"/>
    <w:rsid w:val="00C7563B"/>
    <w:rPr>
      <w:rFonts w:ascii="Courier New" w:hAnsi="Courier New" w:cs="Courier New" w:hint="default"/>
    </w:rPr>
  </w:style>
  <w:style w:type="character" w:customStyle="1" w:styleId="WW8Num19z2">
    <w:name w:val="WW8Num19z2"/>
    <w:rsid w:val="00C7563B"/>
    <w:rPr>
      <w:rFonts w:ascii="Wingdings" w:hAnsi="Wingdings" w:cs="Wingdings" w:hint="default"/>
    </w:rPr>
  </w:style>
  <w:style w:type="character" w:customStyle="1" w:styleId="WW8Num19z3">
    <w:name w:val="WW8Num19z3"/>
    <w:rsid w:val="00C7563B"/>
    <w:rPr>
      <w:rFonts w:ascii="Symbol" w:hAnsi="Symbol" w:cs="Symbol" w:hint="default"/>
    </w:rPr>
  </w:style>
  <w:style w:type="character" w:customStyle="1" w:styleId="WW8Num20z0">
    <w:name w:val="WW8Num20z0"/>
    <w:rsid w:val="00C7563B"/>
    <w:rPr>
      <w:rFonts w:hint="default"/>
    </w:rPr>
  </w:style>
  <w:style w:type="character" w:customStyle="1" w:styleId="WW8Num20z1">
    <w:name w:val="WW8Num20z1"/>
    <w:rsid w:val="00C7563B"/>
  </w:style>
  <w:style w:type="character" w:customStyle="1" w:styleId="WW8Num20z2">
    <w:name w:val="WW8Num20z2"/>
    <w:rsid w:val="00C7563B"/>
  </w:style>
  <w:style w:type="character" w:customStyle="1" w:styleId="WW8Num20z3">
    <w:name w:val="WW8Num20z3"/>
    <w:rsid w:val="00C7563B"/>
  </w:style>
  <w:style w:type="character" w:customStyle="1" w:styleId="WW8Num20z4">
    <w:name w:val="WW8Num20z4"/>
    <w:rsid w:val="00C7563B"/>
  </w:style>
  <w:style w:type="character" w:customStyle="1" w:styleId="WW8Num20z5">
    <w:name w:val="WW8Num20z5"/>
    <w:rsid w:val="00C7563B"/>
  </w:style>
  <w:style w:type="character" w:customStyle="1" w:styleId="WW8Num20z6">
    <w:name w:val="WW8Num20z6"/>
    <w:rsid w:val="00C7563B"/>
  </w:style>
  <w:style w:type="character" w:customStyle="1" w:styleId="WW8Num20z7">
    <w:name w:val="WW8Num20z7"/>
    <w:rsid w:val="00C7563B"/>
  </w:style>
  <w:style w:type="character" w:customStyle="1" w:styleId="WW8Num20z8">
    <w:name w:val="WW8Num20z8"/>
    <w:rsid w:val="00C7563B"/>
  </w:style>
  <w:style w:type="character" w:customStyle="1" w:styleId="WW8Num21z0">
    <w:name w:val="WW8Num21z0"/>
    <w:rsid w:val="00C7563B"/>
    <w:rPr>
      <w:rFonts w:hint="default"/>
    </w:rPr>
  </w:style>
  <w:style w:type="character" w:customStyle="1" w:styleId="WW8Num21z1">
    <w:name w:val="WW8Num21z1"/>
    <w:rsid w:val="00C7563B"/>
  </w:style>
  <w:style w:type="character" w:customStyle="1" w:styleId="WW8Num21z2">
    <w:name w:val="WW8Num21z2"/>
    <w:rsid w:val="00C7563B"/>
  </w:style>
  <w:style w:type="character" w:customStyle="1" w:styleId="WW8Num21z3">
    <w:name w:val="WW8Num21z3"/>
    <w:rsid w:val="00C7563B"/>
  </w:style>
  <w:style w:type="character" w:customStyle="1" w:styleId="WW8Num21z4">
    <w:name w:val="WW8Num21z4"/>
    <w:rsid w:val="00C7563B"/>
  </w:style>
  <w:style w:type="character" w:customStyle="1" w:styleId="WW8Num21z5">
    <w:name w:val="WW8Num21z5"/>
    <w:rsid w:val="00C7563B"/>
  </w:style>
  <w:style w:type="character" w:customStyle="1" w:styleId="WW8Num21z6">
    <w:name w:val="WW8Num21z6"/>
    <w:rsid w:val="00C7563B"/>
  </w:style>
  <w:style w:type="character" w:customStyle="1" w:styleId="WW8Num21z7">
    <w:name w:val="WW8Num21z7"/>
    <w:rsid w:val="00C7563B"/>
  </w:style>
  <w:style w:type="character" w:customStyle="1" w:styleId="WW8Num21z8">
    <w:name w:val="WW8Num21z8"/>
    <w:rsid w:val="00C7563B"/>
  </w:style>
  <w:style w:type="character" w:customStyle="1" w:styleId="WW8Num22z0">
    <w:name w:val="WW8Num22z0"/>
    <w:rsid w:val="00C7563B"/>
    <w:rPr>
      <w:rFonts w:hint="default"/>
    </w:rPr>
  </w:style>
  <w:style w:type="character" w:customStyle="1" w:styleId="WW8Num22z1">
    <w:name w:val="WW8Num22z1"/>
    <w:rsid w:val="00C7563B"/>
  </w:style>
  <w:style w:type="character" w:customStyle="1" w:styleId="WW8Num22z2">
    <w:name w:val="WW8Num22z2"/>
    <w:rsid w:val="00C7563B"/>
  </w:style>
  <w:style w:type="character" w:customStyle="1" w:styleId="WW8Num22z3">
    <w:name w:val="WW8Num22z3"/>
    <w:rsid w:val="00C7563B"/>
  </w:style>
  <w:style w:type="character" w:customStyle="1" w:styleId="WW8Num22z4">
    <w:name w:val="WW8Num22z4"/>
    <w:rsid w:val="00C7563B"/>
  </w:style>
  <w:style w:type="character" w:customStyle="1" w:styleId="WW8Num22z5">
    <w:name w:val="WW8Num22z5"/>
    <w:rsid w:val="00C7563B"/>
  </w:style>
  <w:style w:type="character" w:customStyle="1" w:styleId="WW8Num22z6">
    <w:name w:val="WW8Num22z6"/>
    <w:rsid w:val="00C7563B"/>
  </w:style>
  <w:style w:type="character" w:customStyle="1" w:styleId="WW8Num22z7">
    <w:name w:val="WW8Num22z7"/>
    <w:rsid w:val="00C7563B"/>
  </w:style>
  <w:style w:type="character" w:customStyle="1" w:styleId="WW8Num22z8">
    <w:name w:val="WW8Num22z8"/>
    <w:rsid w:val="00C7563B"/>
  </w:style>
  <w:style w:type="character" w:customStyle="1" w:styleId="WW8Num23z0">
    <w:name w:val="WW8Num23z0"/>
    <w:rsid w:val="00C7563B"/>
  </w:style>
  <w:style w:type="character" w:customStyle="1" w:styleId="WW8Num23z1">
    <w:name w:val="WW8Num23z1"/>
    <w:rsid w:val="00C7563B"/>
  </w:style>
  <w:style w:type="character" w:customStyle="1" w:styleId="WW8Num23z2">
    <w:name w:val="WW8Num23z2"/>
    <w:rsid w:val="00C7563B"/>
  </w:style>
  <w:style w:type="character" w:customStyle="1" w:styleId="WW8Num23z3">
    <w:name w:val="WW8Num23z3"/>
    <w:rsid w:val="00C7563B"/>
  </w:style>
  <w:style w:type="character" w:customStyle="1" w:styleId="WW8Num23z4">
    <w:name w:val="WW8Num23z4"/>
    <w:rsid w:val="00C7563B"/>
  </w:style>
  <w:style w:type="character" w:customStyle="1" w:styleId="WW8Num23z5">
    <w:name w:val="WW8Num23z5"/>
    <w:rsid w:val="00C7563B"/>
  </w:style>
  <w:style w:type="character" w:customStyle="1" w:styleId="WW8Num23z6">
    <w:name w:val="WW8Num23z6"/>
    <w:rsid w:val="00C7563B"/>
  </w:style>
  <w:style w:type="character" w:customStyle="1" w:styleId="WW8Num23z7">
    <w:name w:val="WW8Num23z7"/>
    <w:rsid w:val="00C7563B"/>
  </w:style>
  <w:style w:type="character" w:customStyle="1" w:styleId="WW8Num23z8">
    <w:name w:val="WW8Num23z8"/>
    <w:rsid w:val="00C7563B"/>
  </w:style>
  <w:style w:type="character" w:customStyle="1" w:styleId="WW8Num24z0">
    <w:name w:val="WW8Num24z0"/>
    <w:rsid w:val="00C7563B"/>
    <w:rPr>
      <w:rFonts w:hint="default"/>
    </w:rPr>
  </w:style>
  <w:style w:type="character" w:customStyle="1" w:styleId="WW8Num24z1">
    <w:name w:val="WW8Num24z1"/>
    <w:rsid w:val="00C7563B"/>
    <w:rPr>
      <w:rFonts w:ascii="Courier New" w:hAnsi="Courier New" w:cs="Courier New" w:hint="default"/>
    </w:rPr>
  </w:style>
  <w:style w:type="character" w:customStyle="1" w:styleId="WW8Num24z2">
    <w:name w:val="WW8Num24z2"/>
    <w:rsid w:val="00C7563B"/>
    <w:rPr>
      <w:rFonts w:ascii="Wingdings" w:hAnsi="Wingdings" w:cs="Wingdings" w:hint="default"/>
    </w:rPr>
  </w:style>
  <w:style w:type="character" w:customStyle="1" w:styleId="WW8Num24z3">
    <w:name w:val="WW8Num24z3"/>
    <w:rsid w:val="00C7563B"/>
    <w:rPr>
      <w:rFonts w:ascii="Symbol" w:hAnsi="Symbol" w:cs="Symbol" w:hint="default"/>
    </w:rPr>
  </w:style>
  <w:style w:type="character" w:customStyle="1" w:styleId="WW8Num25z0">
    <w:name w:val="WW8Num25z0"/>
    <w:rsid w:val="00C7563B"/>
    <w:rPr>
      <w:rFonts w:ascii="Times New Roman" w:hAnsi="Times New Roman" w:cs="Times New Roman" w:hint="default"/>
    </w:rPr>
  </w:style>
  <w:style w:type="character" w:customStyle="1" w:styleId="WW8Num25z1">
    <w:name w:val="WW8Num25z1"/>
    <w:rsid w:val="00C7563B"/>
    <w:rPr>
      <w:rFonts w:ascii="Courier New" w:hAnsi="Courier New" w:cs="Courier New" w:hint="default"/>
    </w:rPr>
  </w:style>
  <w:style w:type="character" w:customStyle="1" w:styleId="WW8Num25z2">
    <w:name w:val="WW8Num25z2"/>
    <w:rsid w:val="00C7563B"/>
    <w:rPr>
      <w:rFonts w:ascii="Wingdings" w:hAnsi="Wingdings" w:cs="Wingdings" w:hint="default"/>
    </w:rPr>
  </w:style>
  <w:style w:type="character" w:customStyle="1" w:styleId="WW8Num25z3">
    <w:name w:val="WW8Num25z3"/>
    <w:rsid w:val="00C7563B"/>
    <w:rPr>
      <w:rFonts w:ascii="Symbol" w:hAnsi="Symbol" w:cs="Symbol" w:hint="default"/>
    </w:rPr>
  </w:style>
  <w:style w:type="character" w:customStyle="1" w:styleId="WW8Num26z0">
    <w:name w:val="WW8Num26z0"/>
    <w:rsid w:val="00C7563B"/>
    <w:rPr>
      <w:rFonts w:hint="default"/>
    </w:rPr>
  </w:style>
  <w:style w:type="character" w:customStyle="1" w:styleId="WW8Num26z1">
    <w:name w:val="WW8Num26z1"/>
    <w:rsid w:val="00C7563B"/>
  </w:style>
  <w:style w:type="character" w:customStyle="1" w:styleId="WW8Num26z2">
    <w:name w:val="WW8Num26z2"/>
    <w:rsid w:val="00C7563B"/>
  </w:style>
  <w:style w:type="character" w:customStyle="1" w:styleId="WW8Num26z3">
    <w:name w:val="WW8Num26z3"/>
    <w:rsid w:val="00C7563B"/>
  </w:style>
  <w:style w:type="character" w:customStyle="1" w:styleId="WW8Num26z4">
    <w:name w:val="WW8Num26z4"/>
    <w:rsid w:val="00C7563B"/>
  </w:style>
  <w:style w:type="character" w:customStyle="1" w:styleId="WW8Num26z5">
    <w:name w:val="WW8Num26z5"/>
    <w:rsid w:val="00C7563B"/>
  </w:style>
  <w:style w:type="character" w:customStyle="1" w:styleId="WW8Num26z6">
    <w:name w:val="WW8Num26z6"/>
    <w:rsid w:val="00C7563B"/>
  </w:style>
  <w:style w:type="character" w:customStyle="1" w:styleId="WW8Num26z7">
    <w:name w:val="WW8Num26z7"/>
    <w:rsid w:val="00C7563B"/>
  </w:style>
  <w:style w:type="character" w:customStyle="1" w:styleId="WW8Num26z8">
    <w:name w:val="WW8Num26z8"/>
    <w:rsid w:val="00C7563B"/>
  </w:style>
  <w:style w:type="character" w:customStyle="1" w:styleId="WW8Num27z0">
    <w:name w:val="WW8Num27z0"/>
    <w:rsid w:val="00C7563B"/>
    <w:rPr>
      <w:rFonts w:ascii="Symbol" w:hAnsi="Symbol" w:cs="Symbol" w:hint="default"/>
    </w:rPr>
  </w:style>
  <w:style w:type="character" w:customStyle="1" w:styleId="WW8Num27z1">
    <w:name w:val="WW8Num27z1"/>
    <w:rsid w:val="00C7563B"/>
    <w:rPr>
      <w:rFonts w:ascii="Courier New" w:hAnsi="Courier New" w:cs="Courier New" w:hint="default"/>
    </w:rPr>
  </w:style>
  <w:style w:type="character" w:customStyle="1" w:styleId="WW8Num27z2">
    <w:name w:val="WW8Num27z2"/>
    <w:rsid w:val="00C7563B"/>
    <w:rPr>
      <w:rFonts w:ascii="Wingdings" w:hAnsi="Wingdings" w:cs="Wingdings" w:hint="default"/>
    </w:rPr>
  </w:style>
  <w:style w:type="character" w:customStyle="1" w:styleId="WW8Num28z0">
    <w:name w:val="WW8Num28z0"/>
    <w:rsid w:val="00C7563B"/>
    <w:rPr>
      <w:rFonts w:ascii="Wingdings" w:hAnsi="Wingdings" w:cs="Wingdings" w:hint="default"/>
    </w:rPr>
  </w:style>
  <w:style w:type="character" w:customStyle="1" w:styleId="WW8Num28z1">
    <w:name w:val="WW8Num28z1"/>
    <w:rsid w:val="00C7563B"/>
    <w:rPr>
      <w:rFonts w:ascii="Courier New" w:hAnsi="Courier New" w:cs="Courier New" w:hint="default"/>
    </w:rPr>
  </w:style>
  <w:style w:type="character" w:customStyle="1" w:styleId="WW8Num28z3">
    <w:name w:val="WW8Num28z3"/>
    <w:rsid w:val="00C7563B"/>
    <w:rPr>
      <w:rFonts w:ascii="Symbol" w:hAnsi="Symbol" w:cs="Symbol" w:hint="default"/>
    </w:rPr>
  </w:style>
  <w:style w:type="character" w:customStyle="1" w:styleId="WW8Num29z0">
    <w:name w:val="WW8Num29z0"/>
    <w:rsid w:val="00C7563B"/>
  </w:style>
  <w:style w:type="character" w:customStyle="1" w:styleId="WW8Num29z1">
    <w:name w:val="WW8Num29z1"/>
    <w:rsid w:val="00C7563B"/>
  </w:style>
  <w:style w:type="character" w:customStyle="1" w:styleId="WW8Num29z2">
    <w:name w:val="WW8Num29z2"/>
    <w:rsid w:val="00C7563B"/>
  </w:style>
  <w:style w:type="character" w:customStyle="1" w:styleId="WW8Num29z3">
    <w:name w:val="WW8Num29z3"/>
    <w:rsid w:val="00C7563B"/>
  </w:style>
  <w:style w:type="character" w:customStyle="1" w:styleId="WW8Num29z4">
    <w:name w:val="WW8Num29z4"/>
    <w:rsid w:val="00C7563B"/>
  </w:style>
  <w:style w:type="character" w:customStyle="1" w:styleId="WW8Num29z5">
    <w:name w:val="WW8Num29z5"/>
    <w:rsid w:val="00C7563B"/>
  </w:style>
  <w:style w:type="character" w:customStyle="1" w:styleId="WW8Num29z6">
    <w:name w:val="WW8Num29z6"/>
    <w:rsid w:val="00C7563B"/>
  </w:style>
  <w:style w:type="character" w:customStyle="1" w:styleId="WW8Num29z7">
    <w:name w:val="WW8Num29z7"/>
    <w:rsid w:val="00C7563B"/>
  </w:style>
  <w:style w:type="character" w:customStyle="1" w:styleId="WW8Num29z8">
    <w:name w:val="WW8Num29z8"/>
    <w:rsid w:val="00C7563B"/>
  </w:style>
  <w:style w:type="character" w:customStyle="1" w:styleId="WW8Num30z0">
    <w:name w:val="WW8Num30z0"/>
    <w:rsid w:val="00C7563B"/>
    <w:rPr>
      <w:rFonts w:ascii="Symbol" w:hAnsi="Symbol" w:cs="Symbol" w:hint="default"/>
      <w:sz w:val="24"/>
      <w:szCs w:val="24"/>
    </w:rPr>
  </w:style>
  <w:style w:type="character" w:customStyle="1" w:styleId="WW8Num30z1">
    <w:name w:val="WW8Num30z1"/>
    <w:rsid w:val="00C7563B"/>
    <w:rPr>
      <w:rFonts w:ascii="Courier New" w:hAnsi="Courier New" w:cs="Courier New" w:hint="default"/>
    </w:rPr>
  </w:style>
  <w:style w:type="character" w:customStyle="1" w:styleId="WW8Num30z2">
    <w:name w:val="WW8Num30z2"/>
    <w:rsid w:val="00C7563B"/>
    <w:rPr>
      <w:rFonts w:ascii="Wingdings" w:hAnsi="Wingdings" w:cs="Wingdings" w:hint="default"/>
    </w:rPr>
  </w:style>
  <w:style w:type="character" w:customStyle="1" w:styleId="WW8Num31z0">
    <w:name w:val="WW8Num31z0"/>
    <w:rsid w:val="00C7563B"/>
    <w:rPr>
      <w:rFonts w:hint="default"/>
      <w:i/>
    </w:rPr>
  </w:style>
  <w:style w:type="character" w:customStyle="1" w:styleId="WW8Num31z1">
    <w:name w:val="WW8Num31z1"/>
    <w:rsid w:val="00C7563B"/>
  </w:style>
  <w:style w:type="character" w:customStyle="1" w:styleId="WW8Num31z2">
    <w:name w:val="WW8Num31z2"/>
    <w:rsid w:val="00C7563B"/>
  </w:style>
  <w:style w:type="character" w:customStyle="1" w:styleId="WW8Num31z3">
    <w:name w:val="WW8Num31z3"/>
    <w:rsid w:val="00C7563B"/>
  </w:style>
  <w:style w:type="character" w:customStyle="1" w:styleId="WW8Num31z4">
    <w:name w:val="WW8Num31z4"/>
    <w:rsid w:val="00C7563B"/>
  </w:style>
  <w:style w:type="character" w:customStyle="1" w:styleId="WW8Num31z5">
    <w:name w:val="WW8Num31z5"/>
    <w:rsid w:val="00C7563B"/>
  </w:style>
  <w:style w:type="character" w:customStyle="1" w:styleId="WW8Num31z6">
    <w:name w:val="WW8Num31z6"/>
    <w:rsid w:val="00C7563B"/>
  </w:style>
  <w:style w:type="character" w:customStyle="1" w:styleId="WW8Num31z7">
    <w:name w:val="WW8Num31z7"/>
    <w:rsid w:val="00C7563B"/>
  </w:style>
  <w:style w:type="character" w:customStyle="1" w:styleId="WW8Num31z8">
    <w:name w:val="WW8Num31z8"/>
    <w:rsid w:val="00C7563B"/>
  </w:style>
  <w:style w:type="character" w:customStyle="1" w:styleId="WW8Num32z0">
    <w:name w:val="WW8Num32z0"/>
    <w:rsid w:val="00C7563B"/>
    <w:rPr>
      <w:rFonts w:hint="default"/>
    </w:rPr>
  </w:style>
  <w:style w:type="character" w:customStyle="1" w:styleId="WW8Num32z3">
    <w:name w:val="WW8Num32z3"/>
    <w:rsid w:val="00C7563B"/>
    <w:rPr>
      <w:rFonts w:ascii="Times New Roman" w:eastAsia="Calibri" w:hAnsi="Times New Roman" w:cs="Times New Roman" w:hint="default"/>
    </w:rPr>
  </w:style>
  <w:style w:type="character" w:customStyle="1" w:styleId="WW8Num32z4">
    <w:name w:val="WW8Num32z4"/>
    <w:rsid w:val="00C7563B"/>
  </w:style>
  <w:style w:type="character" w:customStyle="1" w:styleId="WW8Num32z5">
    <w:name w:val="WW8Num32z5"/>
    <w:rsid w:val="00C7563B"/>
  </w:style>
  <w:style w:type="character" w:customStyle="1" w:styleId="WW8Num32z6">
    <w:name w:val="WW8Num32z6"/>
    <w:rsid w:val="00C7563B"/>
  </w:style>
  <w:style w:type="character" w:customStyle="1" w:styleId="WW8Num32z7">
    <w:name w:val="WW8Num32z7"/>
    <w:rsid w:val="00C7563B"/>
  </w:style>
  <w:style w:type="character" w:customStyle="1" w:styleId="WW8Num32z8">
    <w:name w:val="WW8Num32z8"/>
    <w:rsid w:val="00C7563B"/>
  </w:style>
  <w:style w:type="character" w:customStyle="1" w:styleId="WW8Num33z0">
    <w:name w:val="WW8Num33z0"/>
    <w:rsid w:val="00C7563B"/>
    <w:rPr>
      <w:rFonts w:hint="default"/>
    </w:rPr>
  </w:style>
  <w:style w:type="character" w:customStyle="1" w:styleId="WW8Num33z1">
    <w:name w:val="WW8Num33z1"/>
    <w:rsid w:val="00C7563B"/>
  </w:style>
  <w:style w:type="character" w:customStyle="1" w:styleId="WW8Num33z2">
    <w:name w:val="WW8Num33z2"/>
    <w:rsid w:val="00C7563B"/>
  </w:style>
  <w:style w:type="character" w:customStyle="1" w:styleId="WW8Num33z3">
    <w:name w:val="WW8Num33z3"/>
    <w:rsid w:val="00C7563B"/>
  </w:style>
  <w:style w:type="character" w:customStyle="1" w:styleId="WW8Num33z4">
    <w:name w:val="WW8Num33z4"/>
    <w:rsid w:val="00C7563B"/>
  </w:style>
  <w:style w:type="character" w:customStyle="1" w:styleId="WW8Num33z5">
    <w:name w:val="WW8Num33z5"/>
    <w:rsid w:val="00C7563B"/>
  </w:style>
  <w:style w:type="character" w:customStyle="1" w:styleId="WW8Num33z6">
    <w:name w:val="WW8Num33z6"/>
    <w:rsid w:val="00C7563B"/>
  </w:style>
  <w:style w:type="character" w:customStyle="1" w:styleId="WW8Num33z7">
    <w:name w:val="WW8Num33z7"/>
    <w:rsid w:val="00C7563B"/>
  </w:style>
  <w:style w:type="character" w:customStyle="1" w:styleId="WW8Num33z8">
    <w:name w:val="WW8Num33z8"/>
    <w:rsid w:val="00C7563B"/>
  </w:style>
  <w:style w:type="character" w:customStyle="1" w:styleId="WW8Num34z0">
    <w:name w:val="WW8Num34z0"/>
    <w:rsid w:val="00C7563B"/>
  </w:style>
  <w:style w:type="character" w:customStyle="1" w:styleId="WW8Num34z1">
    <w:name w:val="WW8Num34z1"/>
    <w:rsid w:val="00C7563B"/>
  </w:style>
  <w:style w:type="character" w:customStyle="1" w:styleId="WW8Num34z2">
    <w:name w:val="WW8Num34z2"/>
    <w:rsid w:val="00C7563B"/>
  </w:style>
  <w:style w:type="character" w:customStyle="1" w:styleId="WW8Num34z3">
    <w:name w:val="WW8Num34z3"/>
    <w:rsid w:val="00C7563B"/>
    <w:rPr>
      <w:rFonts w:ascii="Symbol" w:hAnsi="Symbol" w:cs="Symbol" w:hint="default"/>
    </w:rPr>
  </w:style>
  <w:style w:type="character" w:customStyle="1" w:styleId="WW8Num34z4">
    <w:name w:val="WW8Num34z4"/>
    <w:rsid w:val="00C7563B"/>
    <w:rPr>
      <w:rFonts w:hint="default"/>
    </w:rPr>
  </w:style>
  <w:style w:type="character" w:customStyle="1" w:styleId="WW8Num34z5">
    <w:name w:val="WW8Num34z5"/>
    <w:rsid w:val="00C7563B"/>
  </w:style>
  <w:style w:type="character" w:customStyle="1" w:styleId="WW8Num34z6">
    <w:name w:val="WW8Num34z6"/>
    <w:rsid w:val="00C7563B"/>
  </w:style>
  <w:style w:type="character" w:customStyle="1" w:styleId="WW8Num34z7">
    <w:name w:val="WW8Num34z7"/>
    <w:rsid w:val="00C7563B"/>
  </w:style>
  <w:style w:type="character" w:customStyle="1" w:styleId="WW8Num34z8">
    <w:name w:val="WW8Num34z8"/>
    <w:rsid w:val="00C7563B"/>
  </w:style>
  <w:style w:type="character" w:customStyle="1" w:styleId="WW8Num35z0">
    <w:name w:val="WW8Num35z0"/>
    <w:rsid w:val="00C7563B"/>
    <w:rPr>
      <w:rFonts w:ascii="Symbol" w:hAnsi="Symbol" w:cs="Symbol" w:hint="default"/>
    </w:rPr>
  </w:style>
  <w:style w:type="character" w:customStyle="1" w:styleId="WW8Num35z1">
    <w:name w:val="WW8Num35z1"/>
    <w:rsid w:val="00C7563B"/>
    <w:rPr>
      <w:rFonts w:ascii="Courier New" w:hAnsi="Courier New" w:cs="Courier New" w:hint="default"/>
    </w:rPr>
  </w:style>
  <w:style w:type="character" w:customStyle="1" w:styleId="WW8Num35z2">
    <w:name w:val="WW8Num35z2"/>
    <w:rsid w:val="00C7563B"/>
    <w:rPr>
      <w:rFonts w:ascii="Wingdings" w:hAnsi="Wingdings" w:cs="Wingdings" w:hint="default"/>
    </w:rPr>
  </w:style>
  <w:style w:type="character" w:customStyle="1" w:styleId="WW8Num36z0">
    <w:name w:val="WW8Num36z0"/>
    <w:rsid w:val="00C7563B"/>
    <w:rPr>
      <w:rFonts w:hint="default"/>
    </w:rPr>
  </w:style>
  <w:style w:type="character" w:customStyle="1" w:styleId="WW8Num36z1">
    <w:name w:val="WW8Num36z1"/>
    <w:rsid w:val="00C7563B"/>
  </w:style>
  <w:style w:type="character" w:customStyle="1" w:styleId="WW8Num36z2">
    <w:name w:val="WW8Num36z2"/>
    <w:rsid w:val="00C7563B"/>
  </w:style>
  <w:style w:type="character" w:customStyle="1" w:styleId="WW8Num36z3">
    <w:name w:val="WW8Num36z3"/>
    <w:rsid w:val="00C7563B"/>
  </w:style>
  <w:style w:type="character" w:customStyle="1" w:styleId="WW8Num36z4">
    <w:name w:val="WW8Num36z4"/>
    <w:rsid w:val="00C7563B"/>
  </w:style>
  <w:style w:type="character" w:customStyle="1" w:styleId="WW8Num36z5">
    <w:name w:val="WW8Num36z5"/>
    <w:rsid w:val="00C7563B"/>
  </w:style>
  <w:style w:type="character" w:customStyle="1" w:styleId="WW8Num36z6">
    <w:name w:val="WW8Num36z6"/>
    <w:rsid w:val="00C7563B"/>
  </w:style>
  <w:style w:type="character" w:customStyle="1" w:styleId="WW8Num36z7">
    <w:name w:val="WW8Num36z7"/>
    <w:rsid w:val="00C7563B"/>
  </w:style>
  <w:style w:type="character" w:customStyle="1" w:styleId="WW8Num36z8">
    <w:name w:val="WW8Num36z8"/>
    <w:rsid w:val="00C7563B"/>
  </w:style>
  <w:style w:type="character" w:customStyle="1" w:styleId="WW8Num37z0">
    <w:name w:val="WW8Num37z0"/>
    <w:rsid w:val="00C7563B"/>
    <w:rPr>
      <w:rFonts w:ascii="Symbol" w:eastAsia="Times New Roman" w:hAnsi="Symbol" w:cs="Symbol" w:hint="default"/>
      <w:sz w:val="24"/>
      <w:szCs w:val="24"/>
      <w:shd w:val="clear" w:color="auto" w:fill="FFFF00"/>
    </w:rPr>
  </w:style>
  <w:style w:type="character" w:customStyle="1" w:styleId="WW8Num37z1">
    <w:name w:val="WW8Num37z1"/>
    <w:rsid w:val="00C7563B"/>
    <w:rPr>
      <w:rFonts w:ascii="Times New Roman" w:eastAsia="Calibri" w:hAnsi="Times New Roman" w:cs="Times New Roman" w:hint="default"/>
    </w:rPr>
  </w:style>
  <w:style w:type="character" w:customStyle="1" w:styleId="WW8Num37z2">
    <w:name w:val="WW8Num37z2"/>
    <w:rsid w:val="00C7563B"/>
    <w:rPr>
      <w:rFonts w:ascii="Wingdings" w:hAnsi="Wingdings" w:cs="Wingdings" w:hint="default"/>
    </w:rPr>
  </w:style>
  <w:style w:type="character" w:customStyle="1" w:styleId="WW8Num37z4">
    <w:name w:val="WW8Num37z4"/>
    <w:rsid w:val="00C7563B"/>
    <w:rPr>
      <w:rFonts w:ascii="Courier New" w:hAnsi="Courier New" w:cs="Courier New" w:hint="default"/>
    </w:rPr>
  </w:style>
  <w:style w:type="character" w:customStyle="1" w:styleId="WW8Num38z0">
    <w:name w:val="WW8Num38z0"/>
    <w:rsid w:val="00C7563B"/>
    <w:rPr>
      <w:rFonts w:ascii="Symbol" w:hAnsi="Symbol" w:cs="Symbol" w:hint="default"/>
    </w:rPr>
  </w:style>
  <w:style w:type="character" w:customStyle="1" w:styleId="WW8Num38z1">
    <w:name w:val="WW8Num38z1"/>
    <w:rsid w:val="00C7563B"/>
    <w:rPr>
      <w:rFonts w:ascii="Courier New" w:hAnsi="Courier New" w:cs="Courier New" w:hint="default"/>
    </w:rPr>
  </w:style>
  <w:style w:type="character" w:customStyle="1" w:styleId="WW8Num38z2">
    <w:name w:val="WW8Num38z2"/>
    <w:rsid w:val="00C7563B"/>
    <w:rPr>
      <w:rFonts w:ascii="Wingdings" w:hAnsi="Wingdings" w:cs="Wingdings" w:hint="default"/>
    </w:rPr>
  </w:style>
  <w:style w:type="character" w:customStyle="1" w:styleId="WW8Num39z0">
    <w:name w:val="WW8Num39z0"/>
    <w:rsid w:val="00C7563B"/>
    <w:rPr>
      <w:rFonts w:ascii="Wingdings" w:hAnsi="Wingdings" w:cs="Wingdings" w:hint="default"/>
      <w:color w:val="0000FF"/>
      <w:sz w:val="16"/>
      <w:szCs w:val="16"/>
    </w:rPr>
  </w:style>
  <w:style w:type="character" w:customStyle="1" w:styleId="WW8Num39z1">
    <w:name w:val="WW8Num39z1"/>
    <w:rsid w:val="00C7563B"/>
    <w:rPr>
      <w:rFonts w:ascii="Courier New" w:hAnsi="Courier New" w:cs="Courier New" w:hint="default"/>
    </w:rPr>
  </w:style>
  <w:style w:type="character" w:customStyle="1" w:styleId="WW8Num39z2">
    <w:name w:val="WW8Num39z2"/>
    <w:rsid w:val="00C7563B"/>
    <w:rPr>
      <w:rFonts w:ascii="Wingdings" w:hAnsi="Wingdings" w:cs="Wingdings" w:hint="default"/>
    </w:rPr>
  </w:style>
  <w:style w:type="character" w:customStyle="1" w:styleId="WW8Num39z3">
    <w:name w:val="WW8Num39z3"/>
    <w:rsid w:val="00C7563B"/>
    <w:rPr>
      <w:rFonts w:ascii="Symbol" w:hAnsi="Symbol" w:cs="Symbol" w:hint="default"/>
    </w:rPr>
  </w:style>
  <w:style w:type="character" w:customStyle="1" w:styleId="WW8Num40z0">
    <w:name w:val="WW8Num40z0"/>
    <w:rsid w:val="00C7563B"/>
    <w:rPr>
      <w:rFonts w:ascii="Symbol" w:eastAsia="Times New Roman" w:hAnsi="Symbol" w:cs="Symbol" w:hint="default"/>
      <w:sz w:val="24"/>
      <w:szCs w:val="24"/>
    </w:rPr>
  </w:style>
  <w:style w:type="character" w:customStyle="1" w:styleId="WW8Num40z1">
    <w:name w:val="WW8Num40z1"/>
    <w:rsid w:val="00C7563B"/>
    <w:rPr>
      <w:rFonts w:ascii="Courier New" w:hAnsi="Courier New" w:cs="Courier New" w:hint="default"/>
    </w:rPr>
  </w:style>
  <w:style w:type="character" w:customStyle="1" w:styleId="WW8Num40z2">
    <w:name w:val="WW8Num40z2"/>
    <w:rsid w:val="00C7563B"/>
    <w:rPr>
      <w:rFonts w:ascii="Wingdings" w:hAnsi="Wingdings" w:cs="Wingdings" w:hint="default"/>
    </w:rPr>
  </w:style>
  <w:style w:type="character" w:customStyle="1" w:styleId="WW8Num41z0">
    <w:name w:val="WW8Num41z0"/>
    <w:rsid w:val="00C7563B"/>
    <w:rPr>
      <w:rFonts w:hint="default"/>
    </w:rPr>
  </w:style>
  <w:style w:type="character" w:customStyle="1" w:styleId="WW8Num41z1">
    <w:name w:val="WW8Num41z1"/>
    <w:rsid w:val="00C7563B"/>
  </w:style>
  <w:style w:type="character" w:customStyle="1" w:styleId="WW8Num41z2">
    <w:name w:val="WW8Num41z2"/>
    <w:rsid w:val="00C7563B"/>
  </w:style>
  <w:style w:type="character" w:customStyle="1" w:styleId="WW8Num41z3">
    <w:name w:val="WW8Num41z3"/>
    <w:rsid w:val="00C7563B"/>
  </w:style>
  <w:style w:type="character" w:customStyle="1" w:styleId="WW8Num41z4">
    <w:name w:val="WW8Num41z4"/>
    <w:rsid w:val="00C7563B"/>
  </w:style>
  <w:style w:type="character" w:customStyle="1" w:styleId="WW8Num41z5">
    <w:name w:val="WW8Num41z5"/>
    <w:rsid w:val="00C7563B"/>
  </w:style>
  <w:style w:type="character" w:customStyle="1" w:styleId="WW8Num41z6">
    <w:name w:val="WW8Num41z6"/>
    <w:rsid w:val="00C7563B"/>
  </w:style>
  <w:style w:type="character" w:customStyle="1" w:styleId="WW8Num41z7">
    <w:name w:val="WW8Num41z7"/>
    <w:rsid w:val="00C7563B"/>
  </w:style>
  <w:style w:type="character" w:customStyle="1" w:styleId="WW8Num41z8">
    <w:name w:val="WW8Num41z8"/>
    <w:rsid w:val="00C7563B"/>
  </w:style>
  <w:style w:type="character" w:customStyle="1" w:styleId="WW8Num42z0">
    <w:name w:val="WW8Num42z0"/>
    <w:rsid w:val="00C7563B"/>
    <w:rPr>
      <w:rFonts w:ascii="Symbol" w:hAnsi="Symbol" w:cs="Symbol" w:hint="default"/>
      <w:sz w:val="24"/>
      <w:szCs w:val="24"/>
    </w:rPr>
  </w:style>
  <w:style w:type="character" w:customStyle="1" w:styleId="WW8Num42z1">
    <w:name w:val="WW8Num42z1"/>
    <w:rsid w:val="00C7563B"/>
    <w:rPr>
      <w:rFonts w:ascii="Courier New" w:hAnsi="Courier New" w:cs="Courier New" w:hint="default"/>
    </w:rPr>
  </w:style>
  <w:style w:type="character" w:customStyle="1" w:styleId="WW8Num42z2">
    <w:name w:val="WW8Num42z2"/>
    <w:rsid w:val="00C7563B"/>
    <w:rPr>
      <w:rFonts w:ascii="Wingdings" w:hAnsi="Wingdings" w:cs="Wingdings" w:hint="default"/>
    </w:rPr>
  </w:style>
  <w:style w:type="character" w:customStyle="1" w:styleId="WW8Num43z0">
    <w:name w:val="WW8Num43z0"/>
    <w:rsid w:val="00C7563B"/>
    <w:rPr>
      <w:rFonts w:ascii="Symbol" w:hAnsi="Symbol" w:cs="Symbol" w:hint="default"/>
      <w:sz w:val="24"/>
      <w:szCs w:val="24"/>
      <w:lang w:val="en-US"/>
    </w:rPr>
  </w:style>
  <w:style w:type="character" w:customStyle="1" w:styleId="WW8Num43z1">
    <w:name w:val="WW8Num43z1"/>
    <w:rsid w:val="00C7563B"/>
    <w:rPr>
      <w:rFonts w:ascii="Courier New" w:hAnsi="Courier New" w:cs="Courier New" w:hint="default"/>
      <w:sz w:val="24"/>
      <w:szCs w:val="24"/>
      <w:lang w:val="en-US"/>
    </w:rPr>
  </w:style>
  <w:style w:type="character" w:customStyle="1" w:styleId="WW8Num43z2">
    <w:name w:val="WW8Num43z2"/>
    <w:rsid w:val="00C7563B"/>
    <w:rPr>
      <w:rFonts w:ascii="Wingdings" w:hAnsi="Wingdings" w:cs="Wingdings" w:hint="default"/>
    </w:rPr>
  </w:style>
  <w:style w:type="character" w:customStyle="1" w:styleId="WW8Num44z0">
    <w:name w:val="WW8Num44z0"/>
    <w:rsid w:val="00C7563B"/>
    <w:rPr>
      <w:rFonts w:ascii="Symbol" w:hAnsi="Symbol" w:cs="Symbol" w:hint="default"/>
    </w:rPr>
  </w:style>
  <w:style w:type="character" w:customStyle="1" w:styleId="WW8Num44z1">
    <w:name w:val="WW8Num44z1"/>
    <w:rsid w:val="00C7563B"/>
    <w:rPr>
      <w:rFonts w:ascii="Courier New" w:hAnsi="Courier New" w:cs="Courier New" w:hint="default"/>
    </w:rPr>
  </w:style>
  <w:style w:type="character" w:customStyle="1" w:styleId="WW8Num44z2">
    <w:name w:val="WW8Num44z2"/>
    <w:rsid w:val="00C7563B"/>
    <w:rPr>
      <w:rFonts w:ascii="Wingdings" w:hAnsi="Wingdings" w:cs="Wingdings" w:hint="default"/>
    </w:rPr>
  </w:style>
  <w:style w:type="character" w:customStyle="1" w:styleId="WW8Num45z0">
    <w:name w:val="WW8Num45z0"/>
    <w:rsid w:val="00C7563B"/>
  </w:style>
  <w:style w:type="character" w:customStyle="1" w:styleId="WW8Num45z1">
    <w:name w:val="WW8Num45z1"/>
    <w:rsid w:val="00C7563B"/>
  </w:style>
  <w:style w:type="character" w:customStyle="1" w:styleId="WW8Num45z2">
    <w:name w:val="WW8Num45z2"/>
    <w:rsid w:val="00C7563B"/>
  </w:style>
  <w:style w:type="character" w:customStyle="1" w:styleId="WW8Num45z3">
    <w:name w:val="WW8Num45z3"/>
    <w:rsid w:val="00C7563B"/>
  </w:style>
  <w:style w:type="character" w:customStyle="1" w:styleId="WW8Num45z4">
    <w:name w:val="WW8Num45z4"/>
    <w:rsid w:val="00C7563B"/>
  </w:style>
  <w:style w:type="character" w:customStyle="1" w:styleId="WW8Num45z5">
    <w:name w:val="WW8Num45z5"/>
    <w:rsid w:val="00C7563B"/>
  </w:style>
  <w:style w:type="character" w:customStyle="1" w:styleId="WW8Num45z6">
    <w:name w:val="WW8Num45z6"/>
    <w:rsid w:val="00C7563B"/>
  </w:style>
  <w:style w:type="character" w:customStyle="1" w:styleId="WW8Num45z7">
    <w:name w:val="WW8Num45z7"/>
    <w:rsid w:val="00C7563B"/>
  </w:style>
  <w:style w:type="character" w:customStyle="1" w:styleId="WW8Num45z8">
    <w:name w:val="WW8Num45z8"/>
    <w:rsid w:val="00C7563B"/>
  </w:style>
  <w:style w:type="character" w:customStyle="1" w:styleId="WW8Num46z0">
    <w:name w:val="WW8Num46z0"/>
    <w:rsid w:val="00C7563B"/>
    <w:rPr>
      <w:rFonts w:ascii="Symbol" w:eastAsia="Times New Roman" w:hAnsi="Symbol" w:cs="Symbol" w:hint="default"/>
      <w:sz w:val="24"/>
      <w:szCs w:val="24"/>
    </w:rPr>
  </w:style>
  <w:style w:type="character" w:customStyle="1" w:styleId="WW8Num46z1">
    <w:name w:val="WW8Num46z1"/>
    <w:rsid w:val="00C7563B"/>
    <w:rPr>
      <w:rFonts w:ascii="Courier New" w:hAnsi="Courier New" w:cs="Courier New" w:hint="default"/>
    </w:rPr>
  </w:style>
  <w:style w:type="character" w:customStyle="1" w:styleId="WW8Num46z2">
    <w:name w:val="WW8Num46z2"/>
    <w:rsid w:val="00C7563B"/>
    <w:rPr>
      <w:rFonts w:ascii="Wingdings" w:hAnsi="Wingdings" w:cs="Wingdings" w:hint="default"/>
    </w:rPr>
  </w:style>
  <w:style w:type="character" w:customStyle="1" w:styleId="WW8Num47z0">
    <w:name w:val="WW8Num47z0"/>
    <w:rsid w:val="00C7563B"/>
    <w:rPr>
      <w:rFonts w:hint="default"/>
    </w:rPr>
  </w:style>
  <w:style w:type="character" w:customStyle="1" w:styleId="WW8Num47z1">
    <w:name w:val="WW8Num47z1"/>
    <w:rsid w:val="00C7563B"/>
    <w:rPr>
      <w:rFonts w:ascii="Courier New" w:hAnsi="Courier New" w:cs="Courier New" w:hint="default"/>
    </w:rPr>
  </w:style>
  <w:style w:type="character" w:customStyle="1" w:styleId="WW8Num47z2">
    <w:name w:val="WW8Num47z2"/>
    <w:rsid w:val="00C7563B"/>
    <w:rPr>
      <w:rFonts w:ascii="Wingdings" w:hAnsi="Wingdings" w:cs="Wingdings" w:hint="default"/>
    </w:rPr>
  </w:style>
  <w:style w:type="character" w:customStyle="1" w:styleId="WW8Num47z3">
    <w:name w:val="WW8Num47z3"/>
    <w:rsid w:val="00C7563B"/>
    <w:rPr>
      <w:rFonts w:ascii="Symbol" w:hAnsi="Symbol" w:cs="Symbol" w:hint="default"/>
    </w:rPr>
  </w:style>
  <w:style w:type="character" w:customStyle="1" w:styleId="WW8Num48z0">
    <w:name w:val="WW8Num48z0"/>
    <w:rsid w:val="00C7563B"/>
    <w:rPr>
      <w:rFonts w:hint="default"/>
    </w:rPr>
  </w:style>
  <w:style w:type="character" w:customStyle="1" w:styleId="WW8Num48z2">
    <w:name w:val="WW8Num48z2"/>
    <w:rsid w:val="00C7563B"/>
  </w:style>
  <w:style w:type="character" w:customStyle="1" w:styleId="WW8Num48z3">
    <w:name w:val="WW8Num48z3"/>
    <w:rsid w:val="00C7563B"/>
  </w:style>
  <w:style w:type="character" w:customStyle="1" w:styleId="WW8Num48z4">
    <w:name w:val="WW8Num48z4"/>
    <w:rsid w:val="00C7563B"/>
  </w:style>
  <w:style w:type="character" w:customStyle="1" w:styleId="WW8Num48z5">
    <w:name w:val="WW8Num48z5"/>
    <w:rsid w:val="00C7563B"/>
  </w:style>
  <w:style w:type="character" w:customStyle="1" w:styleId="WW8Num48z6">
    <w:name w:val="WW8Num48z6"/>
    <w:rsid w:val="00C7563B"/>
  </w:style>
  <w:style w:type="character" w:customStyle="1" w:styleId="WW8Num48z7">
    <w:name w:val="WW8Num48z7"/>
    <w:rsid w:val="00C7563B"/>
  </w:style>
  <w:style w:type="character" w:customStyle="1" w:styleId="WW8Num48z8">
    <w:name w:val="WW8Num48z8"/>
    <w:rsid w:val="00C7563B"/>
  </w:style>
  <w:style w:type="character" w:customStyle="1" w:styleId="WW8Num49z0">
    <w:name w:val="WW8Num49z0"/>
    <w:rsid w:val="00C7563B"/>
    <w:rPr>
      <w:rFonts w:ascii="Symbol" w:hAnsi="Symbol" w:cs="Symbol" w:hint="default"/>
      <w:sz w:val="24"/>
      <w:szCs w:val="24"/>
    </w:rPr>
  </w:style>
  <w:style w:type="character" w:customStyle="1" w:styleId="WW8Num49z1">
    <w:name w:val="WW8Num49z1"/>
    <w:rsid w:val="00C7563B"/>
    <w:rPr>
      <w:rFonts w:ascii="Courier New" w:hAnsi="Courier New" w:cs="Courier New" w:hint="default"/>
    </w:rPr>
  </w:style>
  <w:style w:type="character" w:customStyle="1" w:styleId="WW8Num49z2">
    <w:name w:val="WW8Num49z2"/>
    <w:rsid w:val="00C7563B"/>
    <w:rPr>
      <w:rFonts w:ascii="Wingdings" w:hAnsi="Wingdings" w:cs="Wingdings" w:hint="default"/>
    </w:rPr>
  </w:style>
  <w:style w:type="character" w:customStyle="1" w:styleId="WW8Num50z0">
    <w:name w:val="WW8Num50z0"/>
    <w:rsid w:val="00C7563B"/>
    <w:rPr>
      <w:rFonts w:hint="default"/>
    </w:rPr>
  </w:style>
  <w:style w:type="character" w:customStyle="1" w:styleId="WW8Num50z1">
    <w:name w:val="WW8Num50z1"/>
    <w:rsid w:val="00C7563B"/>
  </w:style>
  <w:style w:type="character" w:customStyle="1" w:styleId="WW8Num50z2">
    <w:name w:val="WW8Num50z2"/>
    <w:rsid w:val="00C7563B"/>
  </w:style>
  <w:style w:type="character" w:customStyle="1" w:styleId="WW8Num50z3">
    <w:name w:val="WW8Num50z3"/>
    <w:rsid w:val="00C7563B"/>
  </w:style>
  <w:style w:type="character" w:customStyle="1" w:styleId="WW8Num50z4">
    <w:name w:val="WW8Num50z4"/>
    <w:rsid w:val="00C7563B"/>
  </w:style>
  <w:style w:type="character" w:customStyle="1" w:styleId="WW8Num50z5">
    <w:name w:val="WW8Num50z5"/>
    <w:rsid w:val="00C7563B"/>
  </w:style>
  <w:style w:type="character" w:customStyle="1" w:styleId="WW8Num50z6">
    <w:name w:val="WW8Num50z6"/>
    <w:rsid w:val="00C7563B"/>
  </w:style>
  <w:style w:type="character" w:customStyle="1" w:styleId="WW8Num50z7">
    <w:name w:val="WW8Num50z7"/>
    <w:rsid w:val="00C7563B"/>
  </w:style>
  <w:style w:type="character" w:customStyle="1" w:styleId="WW8Num50z8">
    <w:name w:val="WW8Num50z8"/>
    <w:rsid w:val="00C7563B"/>
  </w:style>
  <w:style w:type="character" w:customStyle="1" w:styleId="WW8Num51z0">
    <w:name w:val="WW8Num51z0"/>
    <w:rsid w:val="00C7563B"/>
    <w:rPr>
      <w:rFonts w:ascii="Times New Roman" w:hAnsi="Times New Roman" w:cs="Times New Roman"/>
    </w:rPr>
  </w:style>
  <w:style w:type="character" w:customStyle="1" w:styleId="WW8Num51z1">
    <w:name w:val="WW8Num51z1"/>
    <w:rsid w:val="00C7563B"/>
    <w:rPr>
      <w:rFonts w:ascii="Courier New" w:hAnsi="Courier New" w:cs="Courier New" w:hint="default"/>
    </w:rPr>
  </w:style>
  <w:style w:type="character" w:customStyle="1" w:styleId="WW8Num51z2">
    <w:name w:val="WW8Num51z2"/>
    <w:rsid w:val="00C7563B"/>
    <w:rPr>
      <w:rFonts w:ascii="Wingdings" w:hAnsi="Wingdings" w:cs="Wingdings" w:hint="default"/>
    </w:rPr>
  </w:style>
  <w:style w:type="character" w:customStyle="1" w:styleId="WW8Num51z3">
    <w:name w:val="WW8Num51z3"/>
    <w:rsid w:val="00C7563B"/>
    <w:rPr>
      <w:rFonts w:ascii="Symbol" w:hAnsi="Symbol" w:cs="Symbol" w:hint="default"/>
    </w:rPr>
  </w:style>
  <w:style w:type="character" w:customStyle="1" w:styleId="WW8Num52z0">
    <w:name w:val="WW8Num52z0"/>
    <w:rsid w:val="00C7563B"/>
    <w:rPr>
      <w:rFonts w:hint="default"/>
    </w:rPr>
  </w:style>
  <w:style w:type="character" w:customStyle="1" w:styleId="WW8Num52z1">
    <w:name w:val="WW8Num52z1"/>
    <w:rsid w:val="00C7563B"/>
  </w:style>
  <w:style w:type="character" w:customStyle="1" w:styleId="WW8Num52z2">
    <w:name w:val="WW8Num52z2"/>
    <w:rsid w:val="00C7563B"/>
  </w:style>
  <w:style w:type="character" w:customStyle="1" w:styleId="WW8Num52z3">
    <w:name w:val="WW8Num52z3"/>
    <w:rsid w:val="00C7563B"/>
  </w:style>
  <w:style w:type="character" w:customStyle="1" w:styleId="WW8Num52z4">
    <w:name w:val="WW8Num52z4"/>
    <w:rsid w:val="00C7563B"/>
  </w:style>
  <w:style w:type="character" w:customStyle="1" w:styleId="WW8Num52z5">
    <w:name w:val="WW8Num52z5"/>
    <w:rsid w:val="00C7563B"/>
  </w:style>
  <w:style w:type="character" w:customStyle="1" w:styleId="WW8Num52z6">
    <w:name w:val="WW8Num52z6"/>
    <w:rsid w:val="00C7563B"/>
  </w:style>
  <w:style w:type="character" w:customStyle="1" w:styleId="WW8Num52z7">
    <w:name w:val="WW8Num52z7"/>
    <w:rsid w:val="00C7563B"/>
  </w:style>
  <w:style w:type="character" w:customStyle="1" w:styleId="WW8Num52z8">
    <w:name w:val="WW8Num52z8"/>
    <w:rsid w:val="00C7563B"/>
  </w:style>
  <w:style w:type="character" w:customStyle="1" w:styleId="WW8Num53z0">
    <w:name w:val="WW8Num53z0"/>
    <w:rsid w:val="00C7563B"/>
    <w:rPr>
      <w:rFonts w:hint="default"/>
    </w:rPr>
  </w:style>
  <w:style w:type="character" w:customStyle="1" w:styleId="WW8Num53z1">
    <w:name w:val="WW8Num53z1"/>
    <w:rsid w:val="00C7563B"/>
    <w:rPr>
      <w:rFonts w:ascii="Courier New" w:hAnsi="Courier New" w:cs="Courier New" w:hint="default"/>
    </w:rPr>
  </w:style>
  <w:style w:type="character" w:customStyle="1" w:styleId="WW8Num53z2">
    <w:name w:val="WW8Num53z2"/>
    <w:rsid w:val="00C7563B"/>
    <w:rPr>
      <w:rFonts w:ascii="Wingdings" w:hAnsi="Wingdings" w:cs="Wingdings" w:hint="default"/>
    </w:rPr>
  </w:style>
  <w:style w:type="character" w:customStyle="1" w:styleId="WW8Num53z3">
    <w:name w:val="WW8Num53z3"/>
    <w:rsid w:val="00C7563B"/>
    <w:rPr>
      <w:rFonts w:ascii="Times New Roman" w:hAnsi="Times New Roman" w:cs="Times New Roman" w:hint="default"/>
    </w:rPr>
  </w:style>
  <w:style w:type="character" w:customStyle="1" w:styleId="WW8Num53z6">
    <w:name w:val="WW8Num53z6"/>
    <w:rsid w:val="00C7563B"/>
    <w:rPr>
      <w:rFonts w:ascii="Symbol" w:hAnsi="Symbol" w:cs="Symbol" w:hint="default"/>
    </w:rPr>
  </w:style>
  <w:style w:type="character" w:customStyle="1" w:styleId="WW8Num54z0">
    <w:name w:val="WW8Num54z0"/>
    <w:rsid w:val="00C7563B"/>
    <w:rPr>
      <w:rFonts w:ascii="Symbol" w:hAnsi="Symbol" w:cs="Symbol" w:hint="default"/>
    </w:rPr>
  </w:style>
  <w:style w:type="character" w:customStyle="1" w:styleId="WW8Num54z1">
    <w:name w:val="WW8Num54z1"/>
    <w:rsid w:val="00C7563B"/>
    <w:rPr>
      <w:rFonts w:ascii="Courier New" w:hAnsi="Courier New" w:cs="Courier New" w:hint="default"/>
    </w:rPr>
  </w:style>
  <w:style w:type="character" w:customStyle="1" w:styleId="WW8Num54z2">
    <w:name w:val="WW8Num54z2"/>
    <w:rsid w:val="00C7563B"/>
    <w:rPr>
      <w:rFonts w:ascii="Wingdings" w:hAnsi="Wingdings" w:cs="Wingdings" w:hint="default"/>
    </w:rPr>
  </w:style>
  <w:style w:type="character" w:customStyle="1" w:styleId="WW8Num55z0">
    <w:name w:val="WW8Num55z0"/>
    <w:rsid w:val="00C7563B"/>
    <w:rPr>
      <w:rFonts w:hint="default"/>
    </w:rPr>
  </w:style>
  <w:style w:type="character" w:customStyle="1" w:styleId="WW8Num55z1">
    <w:name w:val="WW8Num55z1"/>
    <w:rsid w:val="00C7563B"/>
  </w:style>
  <w:style w:type="character" w:customStyle="1" w:styleId="WW8Num55z2">
    <w:name w:val="WW8Num55z2"/>
    <w:rsid w:val="00C7563B"/>
  </w:style>
  <w:style w:type="character" w:customStyle="1" w:styleId="WW8Num55z3">
    <w:name w:val="WW8Num55z3"/>
    <w:rsid w:val="00C7563B"/>
  </w:style>
  <w:style w:type="character" w:customStyle="1" w:styleId="WW8Num55z4">
    <w:name w:val="WW8Num55z4"/>
    <w:rsid w:val="00C7563B"/>
  </w:style>
  <w:style w:type="character" w:customStyle="1" w:styleId="WW8Num55z5">
    <w:name w:val="WW8Num55z5"/>
    <w:rsid w:val="00C7563B"/>
  </w:style>
  <w:style w:type="character" w:customStyle="1" w:styleId="WW8Num55z6">
    <w:name w:val="WW8Num55z6"/>
    <w:rsid w:val="00C7563B"/>
  </w:style>
  <w:style w:type="character" w:customStyle="1" w:styleId="WW8Num55z7">
    <w:name w:val="WW8Num55z7"/>
    <w:rsid w:val="00C7563B"/>
  </w:style>
  <w:style w:type="character" w:customStyle="1" w:styleId="WW8Num55z8">
    <w:name w:val="WW8Num55z8"/>
    <w:rsid w:val="00C7563B"/>
  </w:style>
  <w:style w:type="character" w:customStyle="1" w:styleId="WW8Num56z0">
    <w:name w:val="WW8Num56z0"/>
    <w:rsid w:val="00C7563B"/>
  </w:style>
  <w:style w:type="character" w:customStyle="1" w:styleId="WW8Num56z1">
    <w:name w:val="WW8Num56z1"/>
    <w:rsid w:val="00C7563B"/>
  </w:style>
  <w:style w:type="character" w:customStyle="1" w:styleId="WW8Num56z2">
    <w:name w:val="WW8Num56z2"/>
    <w:rsid w:val="00C7563B"/>
  </w:style>
  <w:style w:type="character" w:customStyle="1" w:styleId="WW8Num56z3">
    <w:name w:val="WW8Num56z3"/>
    <w:rsid w:val="00C7563B"/>
  </w:style>
  <w:style w:type="character" w:customStyle="1" w:styleId="WW8Num56z4">
    <w:name w:val="WW8Num56z4"/>
    <w:rsid w:val="00C7563B"/>
  </w:style>
  <w:style w:type="character" w:customStyle="1" w:styleId="WW8Num56z5">
    <w:name w:val="WW8Num56z5"/>
    <w:rsid w:val="00C7563B"/>
  </w:style>
  <w:style w:type="character" w:customStyle="1" w:styleId="WW8Num56z6">
    <w:name w:val="WW8Num56z6"/>
    <w:rsid w:val="00C7563B"/>
  </w:style>
  <w:style w:type="character" w:customStyle="1" w:styleId="WW8Num56z7">
    <w:name w:val="WW8Num56z7"/>
    <w:rsid w:val="00C7563B"/>
  </w:style>
  <w:style w:type="character" w:customStyle="1" w:styleId="WW8Num56z8">
    <w:name w:val="WW8Num56z8"/>
    <w:rsid w:val="00C7563B"/>
  </w:style>
  <w:style w:type="character" w:customStyle="1" w:styleId="WW8Num57z0">
    <w:name w:val="WW8Num57z0"/>
    <w:rsid w:val="00C7563B"/>
    <w:rPr>
      <w:rFonts w:hint="default"/>
    </w:rPr>
  </w:style>
  <w:style w:type="character" w:customStyle="1" w:styleId="WW8Num57z1">
    <w:name w:val="WW8Num57z1"/>
    <w:rsid w:val="00C7563B"/>
    <w:rPr>
      <w:rFonts w:ascii="Courier New" w:hAnsi="Courier New" w:cs="Courier New" w:hint="default"/>
    </w:rPr>
  </w:style>
  <w:style w:type="character" w:customStyle="1" w:styleId="WW8Num57z2">
    <w:name w:val="WW8Num57z2"/>
    <w:rsid w:val="00C7563B"/>
    <w:rPr>
      <w:rFonts w:ascii="Wingdings" w:hAnsi="Wingdings" w:cs="Wingdings" w:hint="default"/>
    </w:rPr>
  </w:style>
  <w:style w:type="character" w:customStyle="1" w:styleId="WW8Num57z3">
    <w:name w:val="WW8Num57z3"/>
    <w:rsid w:val="00C7563B"/>
    <w:rPr>
      <w:rFonts w:ascii="Symbol" w:hAnsi="Symbol" w:cs="Symbol" w:hint="default"/>
    </w:rPr>
  </w:style>
  <w:style w:type="character" w:customStyle="1" w:styleId="WW8Num58z0">
    <w:name w:val="WW8Num58z0"/>
    <w:rsid w:val="00C7563B"/>
    <w:rPr>
      <w:rFonts w:hint="default"/>
    </w:rPr>
  </w:style>
  <w:style w:type="character" w:customStyle="1" w:styleId="WW8Num58z1">
    <w:name w:val="WW8Num58z1"/>
    <w:rsid w:val="00C7563B"/>
    <w:rPr>
      <w:rFonts w:ascii="Courier New" w:hAnsi="Courier New" w:cs="Courier New" w:hint="default"/>
    </w:rPr>
  </w:style>
  <w:style w:type="character" w:customStyle="1" w:styleId="WW8Num58z2">
    <w:name w:val="WW8Num58z2"/>
    <w:rsid w:val="00C7563B"/>
    <w:rPr>
      <w:rFonts w:ascii="Wingdings" w:hAnsi="Wingdings" w:cs="Wingdings" w:hint="default"/>
    </w:rPr>
  </w:style>
  <w:style w:type="character" w:customStyle="1" w:styleId="WW8Num58z3">
    <w:name w:val="WW8Num58z3"/>
    <w:rsid w:val="00C7563B"/>
    <w:rPr>
      <w:rFonts w:ascii="Symbol" w:hAnsi="Symbol" w:cs="Symbol" w:hint="default"/>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rsid w:val="00C7563B"/>
  </w:style>
  <w:style w:type="character" w:customStyle="1" w:styleId="Voetnoottekens">
    <w:name w:val="Voetnoottekens"/>
    <w:rsid w:val="00C7563B"/>
    <w:rPr>
      <w:vertAlign w:val="superscript"/>
    </w:rPr>
  </w:style>
  <w:style w:type="character" w:customStyle="1" w:styleId="HeaderChar">
    <w:name w:val="Header Char"/>
    <w:uiPriority w:val="99"/>
    <w:rsid w:val="00C7563B"/>
    <w:rPr>
      <w:sz w:val="22"/>
      <w:szCs w:val="22"/>
    </w:rPr>
  </w:style>
  <w:style w:type="character" w:customStyle="1" w:styleId="FooterChar">
    <w:name w:val="Footer Char"/>
    <w:uiPriority w:val="99"/>
    <w:rsid w:val="00C7563B"/>
    <w:rPr>
      <w:sz w:val="22"/>
      <w:szCs w:val="22"/>
    </w:rPr>
  </w:style>
  <w:style w:type="character" w:styleId="CommentReference">
    <w:name w:val="annotation reference"/>
    <w:uiPriority w:val="99"/>
    <w:rsid w:val="00C7563B"/>
    <w:rPr>
      <w:sz w:val="16"/>
      <w:szCs w:val="16"/>
    </w:rPr>
  </w:style>
  <w:style w:type="character" w:customStyle="1" w:styleId="CommentTextChar">
    <w:name w:val="Comment Text Char"/>
    <w:uiPriority w:val="99"/>
    <w:rsid w:val="00C7563B"/>
  </w:style>
  <w:style w:type="character" w:customStyle="1" w:styleId="BalloonTextChar">
    <w:name w:val="Balloon Text Char"/>
    <w:uiPriority w:val="99"/>
    <w:rsid w:val="00C7563B"/>
    <w:rPr>
      <w:rFonts w:ascii="Tahoma" w:hAnsi="Tahoma" w:cs="Tahoma"/>
      <w:sz w:val="16"/>
      <w:szCs w:val="16"/>
    </w:rPr>
  </w:style>
  <w:style w:type="character" w:customStyle="1" w:styleId="CommentSubjectChar">
    <w:name w:val="Comment Subject Char"/>
    <w:uiPriority w:val="99"/>
    <w:rsid w:val="00C7563B"/>
    <w:rPr>
      <w:b/>
      <w:bCs/>
    </w:rPr>
  </w:style>
  <w:style w:type="character" w:styleId="Emphasis">
    <w:name w:val="Emphasis"/>
    <w:qFormat/>
    <w:rsid w:val="00C7563B"/>
    <w:rPr>
      <w:i/>
      <w:iCs/>
    </w:rPr>
  </w:style>
  <w:style w:type="character" w:customStyle="1" w:styleId="Heading3contractChar">
    <w:name w:val="Heading 3 contract Char"/>
    <w:rsid w:val="00C7563B"/>
    <w:rPr>
      <w:rFonts w:ascii="Times New Roman" w:eastAsia="Times New Roman" w:hAnsi="Times New Roman" w:cs="Times New Roman"/>
      <w:b/>
      <w:sz w:val="24"/>
      <w:szCs w:val="24"/>
    </w:rPr>
  </w:style>
  <w:style w:type="character" w:styleId="Hyperlink">
    <w:name w:val="Hyperlink"/>
    <w:uiPriority w:val="99"/>
    <w:rsid w:val="00C7563B"/>
    <w:rPr>
      <w:color w:val="0000FF"/>
      <w:u w:val="single"/>
    </w:rPr>
  </w:style>
  <w:style w:type="character" w:styleId="FollowedHyperlink">
    <w:name w:val="FollowedHyperlink"/>
    <w:uiPriority w:val="99"/>
    <w:rsid w:val="00C7563B"/>
    <w:rPr>
      <w:color w:val="800080"/>
      <w:u w:val="single"/>
    </w:rPr>
  </w:style>
  <w:style w:type="character" w:customStyle="1" w:styleId="TitleChar">
    <w:name w:val="Title Char"/>
    <w:rsid w:val="00C7563B"/>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uiPriority w:val="99"/>
    <w:rsid w:val="00C7563B"/>
    <w:rPr>
      <w:vertAlign w:val="superscript"/>
    </w:rPr>
  </w:style>
  <w:style w:type="character" w:customStyle="1" w:styleId="Nummeringssymbolen">
    <w:name w:val="Nummeringssymbolen"/>
    <w:rsid w:val="00C7563B"/>
  </w:style>
  <w:style w:type="character" w:styleId="EndnoteReference">
    <w:name w:val="endnote reference"/>
    <w:rsid w:val="00C7563B"/>
    <w:rPr>
      <w:vertAlign w:val="superscript"/>
    </w:rPr>
  </w:style>
  <w:style w:type="character" w:customStyle="1" w:styleId="Eindnoottekens">
    <w:name w:val="Eindnoottekens"/>
    <w:rsid w:val="00C7563B"/>
  </w:style>
  <w:style w:type="paragraph" w:customStyle="1" w:styleId="Kop">
    <w:name w:val="Kop"/>
    <w:basedOn w:val="Normal"/>
    <w:next w:val="BodyText"/>
    <w:rsid w:val="00C7563B"/>
    <w:pPr>
      <w:keepNext/>
      <w:suppressAutoHyphens/>
      <w:spacing w:before="240" w:after="120" w:line="276" w:lineRule="auto"/>
      <w:jc w:val="both"/>
    </w:pPr>
    <w:rPr>
      <w:rFonts w:ascii="Arial" w:eastAsia="Arial Unicode MS" w:hAnsi="Arial" w:cs="Arial Unicode MS"/>
      <w:sz w:val="28"/>
      <w:szCs w:val="28"/>
      <w:lang w:val="en-GB" w:eastAsia="ar-SA"/>
    </w:rPr>
  </w:style>
  <w:style w:type="paragraph" w:styleId="BodyText">
    <w:name w:val="Body Text"/>
    <w:basedOn w:val="Normal"/>
    <w:link w:val="BodyTextChar"/>
    <w:rsid w:val="00C7563B"/>
    <w:pPr>
      <w:suppressAutoHyphens/>
      <w:spacing w:after="120" w:line="276" w:lineRule="auto"/>
      <w:jc w:val="both"/>
    </w:pPr>
    <w:rPr>
      <w:rFonts w:ascii="Calibri" w:eastAsia="Calibri" w:hAnsi="Calibri" w:cs="Times New Roman"/>
      <w:lang w:val="en-GB" w:eastAsia="ar-SA"/>
    </w:rPr>
  </w:style>
  <w:style w:type="character" w:customStyle="1" w:styleId="BodyTextChar">
    <w:name w:val="Body Text Char"/>
    <w:basedOn w:val="DefaultParagraphFont"/>
    <w:link w:val="BodyText"/>
    <w:rsid w:val="00C7563B"/>
    <w:rPr>
      <w:rFonts w:ascii="Calibri" w:eastAsia="Calibri" w:hAnsi="Calibri" w:cs="Times New Roman"/>
      <w:sz w:val="22"/>
      <w:szCs w:val="22"/>
      <w:lang w:eastAsia="ar-SA"/>
    </w:rPr>
  </w:style>
  <w:style w:type="paragraph" w:styleId="List">
    <w:name w:val="List"/>
    <w:basedOn w:val="BodyText"/>
    <w:rsid w:val="00C7563B"/>
  </w:style>
  <w:style w:type="paragraph" w:customStyle="1" w:styleId="Bijschrift">
    <w:name w:val="Bijschrift"/>
    <w:basedOn w:val="Normal"/>
    <w:rsid w:val="00C7563B"/>
    <w:pPr>
      <w:suppressLineNumbers/>
      <w:suppressAutoHyphens/>
      <w:spacing w:before="120" w:after="120" w:line="276" w:lineRule="auto"/>
      <w:jc w:val="both"/>
    </w:pPr>
    <w:rPr>
      <w:rFonts w:ascii="Calibri" w:eastAsia="Calibri" w:hAnsi="Calibri" w:cs="Times New Roman"/>
      <w:i/>
      <w:iCs/>
      <w:sz w:val="24"/>
      <w:szCs w:val="24"/>
      <w:lang w:val="en-GB" w:eastAsia="ar-SA"/>
    </w:rPr>
  </w:style>
  <w:style w:type="paragraph" w:customStyle="1" w:styleId="Index">
    <w:name w:val="Index"/>
    <w:basedOn w:val="Normal"/>
    <w:rsid w:val="00C7563B"/>
    <w:pPr>
      <w:suppressLineNumbers/>
      <w:suppressAutoHyphens/>
      <w:spacing w:after="200" w:line="276" w:lineRule="auto"/>
      <w:jc w:val="both"/>
    </w:pPr>
    <w:rPr>
      <w:rFonts w:ascii="Calibri" w:eastAsia="Calibri" w:hAnsi="Calibri" w:cs="Times New Roman"/>
      <w:lang w:val="en-GB" w:eastAsia="ar-SA"/>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rsid w:val="00C7563B"/>
    <w:pPr>
      <w:suppressAutoHyphens/>
      <w:spacing w:after="200" w:line="276" w:lineRule="auto"/>
      <w:jc w:val="both"/>
    </w:pPr>
    <w:rPr>
      <w:rFonts w:ascii="Calibri" w:eastAsia="Calibri" w:hAnsi="Calibri" w:cs="Times New Roman"/>
      <w:sz w:val="20"/>
      <w:szCs w:val="20"/>
      <w:lang w:val="x-none" w:eastAsia="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basedOn w:val="DefaultParagraphFont"/>
    <w:link w:val="FootnoteText"/>
    <w:rsid w:val="00C7563B"/>
    <w:rPr>
      <w:rFonts w:ascii="Calibri" w:eastAsia="Calibri" w:hAnsi="Calibri" w:cs="Times New Roman"/>
      <w:sz w:val="20"/>
      <w:szCs w:val="20"/>
      <w:lang w:val="x-none" w:eastAsia="ar-SA"/>
    </w:rPr>
  </w:style>
  <w:style w:type="paragraph" w:styleId="Header">
    <w:name w:val="header"/>
    <w:basedOn w:val="Normal"/>
    <w:link w:val="HeaderChar1"/>
    <w:uiPriority w:val="99"/>
    <w:rsid w:val="00C7563B"/>
    <w:pPr>
      <w:tabs>
        <w:tab w:val="center" w:pos="4513"/>
        <w:tab w:val="right" w:pos="9026"/>
      </w:tabs>
      <w:suppressAutoHyphens/>
      <w:spacing w:after="200" w:line="276" w:lineRule="auto"/>
      <w:jc w:val="both"/>
    </w:pPr>
    <w:rPr>
      <w:rFonts w:ascii="Calibri" w:eastAsia="Calibri" w:hAnsi="Calibri" w:cs="Times New Roman"/>
      <w:lang w:val="en-GB" w:eastAsia="ar-SA"/>
    </w:rPr>
  </w:style>
  <w:style w:type="character" w:customStyle="1" w:styleId="HeaderChar1">
    <w:name w:val="Header Char1"/>
    <w:basedOn w:val="DefaultParagraphFont"/>
    <w:link w:val="Header"/>
    <w:uiPriority w:val="99"/>
    <w:rsid w:val="00C7563B"/>
    <w:rPr>
      <w:rFonts w:ascii="Calibri" w:eastAsia="Calibri" w:hAnsi="Calibri" w:cs="Times New Roman"/>
      <w:sz w:val="22"/>
      <w:szCs w:val="22"/>
      <w:lang w:eastAsia="ar-SA"/>
    </w:rPr>
  </w:style>
  <w:style w:type="paragraph" w:styleId="Footer">
    <w:name w:val="footer"/>
    <w:basedOn w:val="Normal"/>
    <w:link w:val="FooterChar1"/>
    <w:uiPriority w:val="99"/>
    <w:rsid w:val="00C7563B"/>
    <w:pPr>
      <w:tabs>
        <w:tab w:val="center" w:pos="4513"/>
        <w:tab w:val="right" w:pos="9026"/>
      </w:tabs>
      <w:suppressAutoHyphens/>
      <w:spacing w:after="200" w:line="276" w:lineRule="auto"/>
      <w:jc w:val="both"/>
    </w:pPr>
    <w:rPr>
      <w:rFonts w:ascii="Calibri" w:eastAsia="Calibri" w:hAnsi="Calibri" w:cs="Times New Roman"/>
      <w:lang w:val="en-GB" w:eastAsia="ar-SA"/>
    </w:rPr>
  </w:style>
  <w:style w:type="character" w:customStyle="1" w:styleId="FooterChar1">
    <w:name w:val="Footer Char1"/>
    <w:basedOn w:val="DefaultParagraphFont"/>
    <w:link w:val="Footer"/>
    <w:uiPriority w:val="99"/>
    <w:rsid w:val="00C7563B"/>
    <w:rPr>
      <w:rFonts w:ascii="Calibri" w:eastAsia="Calibri" w:hAnsi="Calibri" w:cs="Times New Roman"/>
      <w:sz w:val="22"/>
      <w:szCs w:val="22"/>
      <w:lang w:eastAsia="ar-SA"/>
    </w:rPr>
  </w:style>
  <w:style w:type="paragraph" w:styleId="CommentText">
    <w:name w:val="annotation text"/>
    <w:basedOn w:val="Normal"/>
    <w:link w:val="CommentTextChar1"/>
    <w:uiPriority w:val="99"/>
    <w:rsid w:val="00C7563B"/>
    <w:pPr>
      <w:suppressAutoHyphens/>
      <w:spacing w:after="200" w:line="276" w:lineRule="auto"/>
      <w:jc w:val="both"/>
    </w:pPr>
    <w:rPr>
      <w:rFonts w:ascii="Calibri" w:eastAsia="Calibri" w:hAnsi="Calibri" w:cs="Times New Roman"/>
      <w:sz w:val="20"/>
      <w:szCs w:val="20"/>
      <w:lang w:val="x-none" w:eastAsia="ar-SA"/>
    </w:rPr>
  </w:style>
  <w:style w:type="character" w:customStyle="1" w:styleId="CommentTextChar1">
    <w:name w:val="Comment Text Char1"/>
    <w:basedOn w:val="DefaultParagraphFont"/>
    <w:link w:val="CommentText"/>
    <w:uiPriority w:val="99"/>
    <w:rsid w:val="00C7563B"/>
    <w:rPr>
      <w:rFonts w:ascii="Calibri" w:eastAsia="Calibri" w:hAnsi="Calibri" w:cs="Times New Roman"/>
      <w:sz w:val="20"/>
      <w:szCs w:val="20"/>
      <w:lang w:val="x-none" w:eastAsia="ar-SA"/>
    </w:rPr>
  </w:style>
  <w:style w:type="paragraph" w:styleId="BalloonText">
    <w:name w:val="Balloon Text"/>
    <w:basedOn w:val="Normal"/>
    <w:link w:val="BalloonTextChar1"/>
    <w:uiPriority w:val="99"/>
    <w:rsid w:val="00C7563B"/>
    <w:pPr>
      <w:suppressAutoHyphens/>
      <w:spacing w:after="0" w:line="240" w:lineRule="auto"/>
      <w:jc w:val="both"/>
    </w:pPr>
    <w:rPr>
      <w:rFonts w:ascii="Tahoma" w:eastAsia="Calibri" w:hAnsi="Tahoma" w:cs="Tahoma"/>
      <w:sz w:val="16"/>
      <w:szCs w:val="16"/>
      <w:lang w:val="en-GB" w:eastAsia="ar-SA"/>
    </w:rPr>
  </w:style>
  <w:style w:type="character" w:customStyle="1" w:styleId="BalloonTextChar1">
    <w:name w:val="Balloon Text Char1"/>
    <w:basedOn w:val="DefaultParagraphFont"/>
    <w:link w:val="BalloonText"/>
    <w:uiPriority w:val="99"/>
    <w:rsid w:val="00C7563B"/>
    <w:rPr>
      <w:rFonts w:eastAsia="Calibri"/>
      <w:sz w:val="16"/>
      <w:szCs w:val="16"/>
      <w:lang w:eastAsia="ar-SA"/>
    </w:rPr>
  </w:style>
  <w:style w:type="paragraph" w:styleId="CommentSubject">
    <w:name w:val="annotation subject"/>
    <w:basedOn w:val="CommentText"/>
    <w:next w:val="CommentText"/>
    <w:link w:val="CommentSubjectChar1"/>
    <w:uiPriority w:val="99"/>
    <w:rsid w:val="00C7563B"/>
    <w:rPr>
      <w:b/>
      <w:bCs/>
    </w:rPr>
  </w:style>
  <w:style w:type="character" w:customStyle="1" w:styleId="CommentSubjectChar1">
    <w:name w:val="Comment Subject Char1"/>
    <w:basedOn w:val="CommentTextChar1"/>
    <w:link w:val="CommentSubject"/>
    <w:uiPriority w:val="99"/>
    <w:rsid w:val="00C7563B"/>
    <w:rPr>
      <w:rFonts w:ascii="Calibri" w:eastAsia="Calibri" w:hAnsi="Calibri" w:cs="Times New Roman"/>
      <w:b/>
      <w:bCs/>
      <w:sz w:val="20"/>
      <w:szCs w:val="20"/>
      <w:lang w:val="x-none" w:eastAsia="ar-SA"/>
    </w:rPr>
  </w:style>
  <w:style w:type="paragraph" w:customStyle="1" w:styleId="ListDash">
    <w:name w:val="List Dash"/>
    <w:basedOn w:val="Normal"/>
    <w:rsid w:val="00C7563B"/>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Char1CharCharChar">
    <w:name w:val="Char1 Char Char Char"/>
    <w:basedOn w:val="Normal"/>
    <w:rsid w:val="00C7563B"/>
    <w:pPr>
      <w:suppressAutoHyphens/>
      <w:spacing w:line="240" w:lineRule="exact"/>
      <w:jc w:val="both"/>
    </w:pPr>
    <w:rPr>
      <w:rFonts w:ascii="Tahoma" w:eastAsia="Times New Roman" w:hAnsi="Tahoma" w:cs="Tahoma"/>
      <w:sz w:val="20"/>
      <w:szCs w:val="20"/>
      <w:lang w:eastAsia="ar-SA"/>
    </w:rPr>
  </w:style>
  <w:style w:type="paragraph" w:customStyle="1" w:styleId="CM1">
    <w:name w:val="CM1"/>
    <w:basedOn w:val="Normal"/>
    <w:next w:val="Normal"/>
    <w:uiPriority w:val="99"/>
    <w:rsid w:val="00C7563B"/>
    <w:pPr>
      <w:suppressAutoHyphens/>
      <w:autoSpaceDE w:val="0"/>
      <w:spacing w:after="0" w:line="240" w:lineRule="auto"/>
      <w:jc w:val="both"/>
    </w:pPr>
    <w:rPr>
      <w:rFonts w:ascii="EUAlbertina" w:eastAsia="Calibri" w:hAnsi="EUAlbertina" w:cs="Times New Roman"/>
      <w:sz w:val="24"/>
      <w:szCs w:val="24"/>
      <w:lang w:val="en-GB" w:eastAsia="ar-SA"/>
    </w:rPr>
  </w:style>
  <w:style w:type="paragraph" w:customStyle="1" w:styleId="CM3">
    <w:name w:val="CM3"/>
    <w:basedOn w:val="Normal"/>
    <w:next w:val="Normal"/>
    <w:uiPriority w:val="99"/>
    <w:rsid w:val="00C7563B"/>
    <w:pPr>
      <w:suppressAutoHyphens/>
      <w:autoSpaceDE w:val="0"/>
      <w:spacing w:after="0" w:line="240" w:lineRule="auto"/>
      <w:jc w:val="both"/>
    </w:pPr>
    <w:rPr>
      <w:rFonts w:ascii="EUAlbertina" w:eastAsia="Calibri" w:hAnsi="EUAlbertina" w:cs="Times New Roman"/>
      <w:sz w:val="24"/>
      <w:szCs w:val="24"/>
      <w:lang w:val="en-GB" w:eastAsia="ar-SA"/>
    </w:rPr>
  </w:style>
  <w:style w:type="paragraph" w:customStyle="1" w:styleId="Revision1">
    <w:name w:val="Revision1"/>
    <w:next w:val="Revision"/>
    <w:uiPriority w:val="99"/>
    <w:rsid w:val="00C7563B"/>
    <w:pPr>
      <w:suppressAutoHyphens/>
      <w:spacing w:after="0" w:line="276" w:lineRule="auto"/>
      <w:jc w:val="both"/>
    </w:pPr>
    <w:rPr>
      <w:rFonts w:ascii="Calibri" w:eastAsia="Calibri" w:hAnsi="Calibri" w:cs="Times New Roman"/>
      <w:sz w:val="22"/>
      <w:szCs w:val="22"/>
      <w:lang w:val="fr-FR" w:eastAsia="ar-SA"/>
    </w:rPr>
  </w:style>
  <w:style w:type="paragraph" w:styleId="Revision">
    <w:name w:val="Revision"/>
    <w:uiPriority w:val="99"/>
    <w:rsid w:val="00C7563B"/>
    <w:pPr>
      <w:suppressAutoHyphens/>
      <w:spacing w:after="0" w:line="276" w:lineRule="auto"/>
      <w:jc w:val="both"/>
    </w:pPr>
    <w:rPr>
      <w:rFonts w:ascii="Calibri" w:eastAsia="Calibri" w:hAnsi="Calibri" w:cs="Times New Roman"/>
      <w:sz w:val="22"/>
      <w:szCs w:val="22"/>
      <w:lang w:eastAsia="ar-SA"/>
    </w:rPr>
  </w:style>
  <w:style w:type="paragraph" w:customStyle="1" w:styleId="Char1CharCharChar1">
    <w:name w:val="Char1 Char Char Char1"/>
    <w:basedOn w:val="Normal"/>
    <w:rsid w:val="00C7563B"/>
    <w:pPr>
      <w:suppressAutoHyphens/>
      <w:spacing w:line="240" w:lineRule="exact"/>
      <w:jc w:val="both"/>
    </w:pPr>
    <w:rPr>
      <w:rFonts w:ascii="Tahoma" w:eastAsia="Times New Roman" w:hAnsi="Tahoma" w:cs="Tahoma"/>
      <w:sz w:val="20"/>
      <w:szCs w:val="20"/>
      <w:lang w:eastAsia="ar-SA"/>
    </w:rPr>
  </w:style>
  <w:style w:type="paragraph" w:customStyle="1" w:styleId="ZCom">
    <w:name w:val="Z_Com"/>
    <w:basedOn w:val="Normal"/>
    <w:next w:val="ZDGName"/>
    <w:rsid w:val="00C7563B"/>
    <w:pPr>
      <w:widowControl w:val="0"/>
      <w:suppressAutoHyphens/>
      <w:spacing w:after="0" w:line="240" w:lineRule="auto"/>
      <w:ind w:right="85"/>
      <w:jc w:val="both"/>
    </w:pPr>
    <w:rPr>
      <w:rFonts w:ascii="Arial" w:eastAsia="Times New Roman" w:hAnsi="Arial" w:cs="Arial"/>
      <w:sz w:val="24"/>
      <w:szCs w:val="20"/>
      <w:lang w:val="en-GB" w:eastAsia="ar-SA"/>
    </w:rPr>
  </w:style>
  <w:style w:type="paragraph" w:customStyle="1" w:styleId="ZDGName">
    <w:name w:val="Z_DGName"/>
    <w:basedOn w:val="Normal"/>
    <w:rsid w:val="00C7563B"/>
    <w:pPr>
      <w:widowControl w:val="0"/>
      <w:suppressAutoHyphens/>
      <w:spacing w:after="0" w:line="240" w:lineRule="auto"/>
      <w:ind w:right="85"/>
      <w:jc w:val="both"/>
    </w:pPr>
    <w:rPr>
      <w:rFonts w:ascii="Arial" w:eastAsia="Times New Roman" w:hAnsi="Arial" w:cs="Arial"/>
      <w:sz w:val="16"/>
      <w:szCs w:val="20"/>
      <w:lang w:val="en-GB" w:eastAsia="ar-SA"/>
    </w:rPr>
  </w:style>
  <w:style w:type="paragraph" w:customStyle="1" w:styleId="Heading3contract">
    <w:name w:val="Heading 3 contract"/>
    <w:basedOn w:val="Normal"/>
    <w:qFormat/>
    <w:rsid w:val="00C7563B"/>
    <w:pPr>
      <w:keepNext/>
      <w:suppressAutoHyphens/>
      <w:spacing w:before="120" w:after="0" w:line="240" w:lineRule="auto"/>
      <w:ind w:left="709" w:hanging="709"/>
      <w:jc w:val="both"/>
    </w:pPr>
    <w:rPr>
      <w:rFonts w:ascii="Times New Roman" w:eastAsia="Times New Roman" w:hAnsi="Times New Roman" w:cs="Times New Roman"/>
      <w:b/>
      <w:sz w:val="24"/>
      <w:szCs w:val="24"/>
      <w:lang w:val="en-GB" w:eastAsia="ar-SA"/>
    </w:rPr>
  </w:style>
  <w:style w:type="paragraph" w:styleId="Title">
    <w:name w:val="Title"/>
    <w:basedOn w:val="Normal"/>
    <w:next w:val="Subtitle"/>
    <w:link w:val="TitleChar1"/>
    <w:qFormat/>
    <w:rsid w:val="00C7563B"/>
    <w:pPr>
      <w:tabs>
        <w:tab w:val="left" w:pos="-1440"/>
        <w:tab w:val="left" w:pos="-720"/>
        <w:tab w:val="left" w:pos="828"/>
        <w:tab w:val="left" w:pos="1044"/>
        <w:tab w:val="left" w:pos="1260"/>
        <w:tab w:val="left" w:pos="1476"/>
        <w:tab w:val="left" w:pos="1692"/>
        <w:tab w:val="left" w:pos="2160"/>
      </w:tabs>
      <w:suppressAutoHyphens/>
      <w:spacing w:after="0" w:line="240" w:lineRule="auto"/>
      <w:jc w:val="center"/>
    </w:pPr>
    <w:rPr>
      <w:rFonts w:ascii="Verdana" w:eastAsia="Times New Roman" w:hAnsi="Verdana" w:cs="Times New Roman"/>
      <w:b/>
      <w:bCs/>
      <w:sz w:val="24"/>
      <w:lang w:val="fr-FR" w:eastAsia="ar-SA"/>
    </w:rPr>
  </w:style>
  <w:style w:type="character" w:customStyle="1" w:styleId="TitleChar1">
    <w:name w:val="Title Char1"/>
    <w:basedOn w:val="DefaultParagraphFont"/>
    <w:link w:val="Title"/>
    <w:rsid w:val="00C7563B"/>
    <w:rPr>
      <w:rFonts w:ascii="Verdana" w:eastAsia="Times New Roman" w:hAnsi="Verdana" w:cs="Times New Roman"/>
      <w:b/>
      <w:bCs/>
      <w:szCs w:val="22"/>
      <w:lang w:val="fr-FR" w:eastAsia="ar-SA"/>
    </w:rPr>
  </w:style>
  <w:style w:type="paragraph" w:styleId="Subtitle">
    <w:name w:val="Subtitle"/>
    <w:basedOn w:val="Kop"/>
    <w:next w:val="BodyText"/>
    <w:link w:val="SubtitleChar"/>
    <w:qFormat/>
    <w:rsid w:val="00C7563B"/>
    <w:pPr>
      <w:jc w:val="left"/>
    </w:pPr>
    <w:rPr>
      <w:b/>
      <w:i/>
      <w:iCs/>
      <w:sz w:val="24"/>
    </w:rPr>
  </w:style>
  <w:style w:type="character" w:customStyle="1" w:styleId="SubtitleChar">
    <w:name w:val="Subtitle Char"/>
    <w:basedOn w:val="DefaultParagraphFont"/>
    <w:link w:val="Subtitle"/>
    <w:rsid w:val="00C7563B"/>
    <w:rPr>
      <w:rFonts w:ascii="Arial" w:eastAsia="Arial Unicode MS" w:hAnsi="Arial" w:cs="Arial Unicode MS"/>
      <w:b/>
      <w:i/>
      <w:iCs/>
      <w:szCs w:val="28"/>
      <w:lang w:eastAsia="ar-SA"/>
    </w:rPr>
  </w:style>
  <w:style w:type="paragraph" w:customStyle="1" w:styleId="CharCharChar">
    <w:name w:val="Char Char Char"/>
    <w:basedOn w:val="Normal"/>
    <w:rsid w:val="00C7563B"/>
    <w:pPr>
      <w:suppressAutoHyphens/>
      <w:spacing w:line="240" w:lineRule="exact"/>
      <w:jc w:val="both"/>
    </w:pPr>
    <w:rPr>
      <w:rFonts w:ascii="Tahoma" w:eastAsia="Times New Roman" w:hAnsi="Tahoma" w:cs="Tahoma"/>
      <w:sz w:val="20"/>
      <w:szCs w:val="20"/>
      <w:lang w:eastAsia="ar-SA"/>
    </w:rPr>
  </w:style>
  <w:style w:type="paragraph" w:customStyle="1" w:styleId="Char1CharCharCharCharCharChar">
    <w:name w:val="Char1 Char Char Char Char Char Char"/>
    <w:basedOn w:val="Normal"/>
    <w:rsid w:val="00C7563B"/>
    <w:pPr>
      <w:suppressAutoHyphens/>
      <w:spacing w:line="240" w:lineRule="exact"/>
      <w:jc w:val="both"/>
    </w:pPr>
    <w:rPr>
      <w:rFonts w:ascii="Tahoma" w:eastAsia="Times New Roman" w:hAnsi="Tahoma" w:cs="Tahoma"/>
      <w:sz w:val="20"/>
      <w:szCs w:val="20"/>
      <w:lang w:eastAsia="ar-SA"/>
    </w:rPr>
  </w:style>
  <w:style w:type="paragraph" w:customStyle="1" w:styleId="Inhoudtabel">
    <w:name w:val="Inhoud tabel"/>
    <w:basedOn w:val="Normal"/>
    <w:rsid w:val="00C7563B"/>
    <w:pPr>
      <w:suppressLineNumbers/>
      <w:suppressAutoHyphens/>
      <w:spacing w:after="200" w:line="276" w:lineRule="auto"/>
      <w:jc w:val="both"/>
    </w:pPr>
    <w:rPr>
      <w:rFonts w:ascii="Calibri" w:eastAsia="Calibri" w:hAnsi="Calibri" w:cs="Times New Roman"/>
      <w:lang w:val="en-GB" w:eastAsia="ar-SA"/>
    </w:rPr>
  </w:style>
  <w:style w:type="paragraph" w:customStyle="1" w:styleId="Tabelkop">
    <w:name w:val="Tabelkop"/>
    <w:basedOn w:val="Inhoudtabel"/>
    <w:rsid w:val="00C7563B"/>
    <w:pPr>
      <w:jc w:val="center"/>
    </w:pPr>
    <w:rPr>
      <w:b/>
      <w:bCs/>
    </w:rPr>
  </w:style>
  <w:style w:type="paragraph" w:styleId="EndnoteText">
    <w:name w:val="endnote text"/>
    <w:basedOn w:val="Normal"/>
    <w:link w:val="EndnoteTextChar"/>
    <w:uiPriority w:val="99"/>
    <w:semiHidden/>
    <w:unhideWhenUsed/>
    <w:rsid w:val="00C7563B"/>
    <w:pPr>
      <w:suppressAutoHyphens/>
      <w:spacing w:after="200" w:line="276" w:lineRule="auto"/>
      <w:jc w:val="both"/>
    </w:pPr>
    <w:rPr>
      <w:rFonts w:ascii="Calibri" w:eastAsia="Calibri" w:hAnsi="Calibri" w:cs="Times New Roman"/>
      <w:sz w:val="20"/>
      <w:szCs w:val="20"/>
      <w:lang w:val="en-GB" w:eastAsia="ar-SA"/>
    </w:rPr>
  </w:style>
  <w:style w:type="character" w:customStyle="1" w:styleId="EndnoteTextChar">
    <w:name w:val="Endnote Text Char"/>
    <w:basedOn w:val="DefaultParagraphFont"/>
    <w:link w:val="EndnoteText"/>
    <w:uiPriority w:val="99"/>
    <w:semiHidden/>
    <w:rsid w:val="00C7563B"/>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C7563B"/>
  </w:style>
  <w:style w:type="numbering" w:customStyle="1" w:styleId="NoList11">
    <w:name w:val="No List11"/>
    <w:next w:val="NoList"/>
    <w:uiPriority w:val="99"/>
    <w:semiHidden/>
    <w:unhideWhenUsed/>
    <w:rsid w:val="00C7563B"/>
  </w:style>
  <w:style w:type="paragraph" w:customStyle="1" w:styleId="articletitle">
    <w:name w:val="article title"/>
    <w:basedOn w:val="Normal"/>
    <w:link w:val="articletitleChar"/>
    <w:qFormat/>
    <w:rsid w:val="003C28EA"/>
    <w:pPr>
      <w:numPr>
        <w:numId w:val="41"/>
      </w:numPr>
      <w:suppressAutoHyphens/>
      <w:spacing w:after="120" w:line="240" w:lineRule="auto"/>
      <w:jc w:val="both"/>
    </w:pPr>
    <w:rPr>
      <w:rFonts w:ascii="Georgia" w:eastAsia="Calibri" w:hAnsi="Georgia" w:cs="Times New Roman"/>
      <w:b/>
      <w:sz w:val="24"/>
      <w:szCs w:val="24"/>
      <w:lang w:val="en-GB" w:eastAsia="ar-SA"/>
    </w:rPr>
  </w:style>
  <w:style w:type="paragraph" w:customStyle="1" w:styleId="paragraph">
    <w:name w:val="paragraph"/>
    <w:basedOn w:val="Normal"/>
    <w:link w:val="paragraphChar"/>
    <w:qFormat/>
    <w:rsid w:val="00C7563B"/>
    <w:pPr>
      <w:spacing w:after="0" w:line="240" w:lineRule="auto"/>
      <w:jc w:val="both"/>
    </w:pPr>
    <w:rPr>
      <w:rFonts w:ascii="Times New Roman" w:eastAsia="Times New Roman" w:hAnsi="Times New Roman" w:cs="Times New Roman"/>
      <w:snapToGrid w:val="0"/>
      <w:sz w:val="24"/>
      <w:szCs w:val="24"/>
      <w:lang w:val="x-none" w:eastAsia="x-none"/>
    </w:rPr>
  </w:style>
  <w:style w:type="character" w:customStyle="1" w:styleId="articletitleChar">
    <w:name w:val="article title Char"/>
    <w:link w:val="articletitle"/>
    <w:rsid w:val="003C28EA"/>
    <w:rPr>
      <w:rFonts w:ascii="Georgia" w:eastAsia="Calibri" w:hAnsi="Georgia" w:cs="Times New Roman"/>
      <w:b/>
      <w:lang w:eastAsia="ar-SA"/>
    </w:rPr>
  </w:style>
  <w:style w:type="character" w:customStyle="1" w:styleId="paragraphChar">
    <w:name w:val="paragraph Char"/>
    <w:link w:val="paragraph"/>
    <w:rsid w:val="00C7563B"/>
    <w:rPr>
      <w:rFonts w:ascii="Times New Roman" w:eastAsia="Times New Roman" w:hAnsi="Times New Roman" w:cs="Times New Roman"/>
      <w:snapToGrid w:val="0"/>
      <w:lang w:val="x-none" w:eastAsia="x-none"/>
    </w:rPr>
  </w:style>
  <w:style w:type="numbering" w:customStyle="1" w:styleId="PartI">
    <w:name w:val="Part I"/>
    <w:uiPriority w:val="99"/>
    <w:rsid w:val="00C7563B"/>
    <w:pPr>
      <w:numPr>
        <w:numId w:val="28"/>
      </w:numPr>
    </w:pPr>
  </w:style>
  <w:style w:type="character" w:customStyle="1" w:styleId="Hyperlink1">
    <w:name w:val="Hyperlink.1"/>
    <w:rsid w:val="00C7563B"/>
    <w:rPr>
      <w:rFonts w:ascii="Verdana" w:eastAsia="Verdana" w:hAnsi="Verdana" w:cs="Verdana"/>
      <w:color w:val="000000"/>
      <w:sz w:val="20"/>
      <w:szCs w:val="20"/>
      <w:u w:val="single" w:color="000000"/>
      <w:lang w:val="en-US"/>
    </w:rPr>
  </w:style>
  <w:style w:type="numbering" w:customStyle="1" w:styleId="List0">
    <w:name w:val="List 0"/>
    <w:basedOn w:val="NoList"/>
    <w:rsid w:val="00C7563B"/>
    <w:pPr>
      <w:numPr>
        <w:numId w:val="5"/>
      </w:numPr>
    </w:pPr>
  </w:style>
  <w:style w:type="numbering" w:customStyle="1" w:styleId="List1">
    <w:name w:val="List 1"/>
    <w:basedOn w:val="NoList"/>
    <w:rsid w:val="00C7563B"/>
    <w:pPr>
      <w:numPr>
        <w:numId w:val="6"/>
      </w:numPr>
    </w:pPr>
  </w:style>
  <w:style w:type="character" w:styleId="Strong">
    <w:name w:val="Strong"/>
    <w:uiPriority w:val="22"/>
    <w:qFormat/>
    <w:rsid w:val="00C7563B"/>
    <w:rPr>
      <w:b/>
      <w:bCs/>
    </w:rPr>
  </w:style>
  <w:style w:type="paragraph" w:customStyle="1" w:styleId="Default">
    <w:name w:val="Default"/>
    <w:rsid w:val="00C7563B"/>
    <w:pPr>
      <w:autoSpaceDE w:val="0"/>
      <w:autoSpaceDN w:val="0"/>
      <w:adjustRightInd w:val="0"/>
      <w:spacing w:after="0" w:line="276" w:lineRule="auto"/>
      <w:jc w:val="both"/>
    </w:pPr>
    <w:rPr>
      <w:rFonts w:eastAsia="Times New Roman"/>
      <w:color w:val="000000"/>
      <w:lang w:eastAsia="en-GB"/>
    </w:rPr>
  </w:style>
  <w:style w:type="paragraph" w:customStyle="1" w:styleId="Contact">
    <w:name w:val="Contact"/>
    <w:basedOn w:val="Normal"/>
    <w:next w:val="Normal"/>
    <w:rsid w:val="00C7563B"/>
    <w:pPr>
      <w:spacing w:after="480" w:line="240" w:lineRule="auto"/>
      <w:ind w:left="567" w:hanging="567"/>
      <w:jc w:val="both"/>
    </w:pPr>
    <w:rPr>
      <w:rFonts w:ascii="Times New Roman" w:eastAsia="Times New Roman" w:hAnsi="Times New Roman" w:cs="Times New Roman"/>
      <w:sz w:val="24"/>
      <w:szCs w:val="20"/>
      <w:lang w:val="en-GB"/>
    </w:rPr>
  </w:style>
  <w:style w:type="paragraph" w:styleId="ListBullet">
    <w:name w:val="List Bullet"/>
    <w:basedOn w:val="Normal"/>
    <w:rsid w:val="00C7563B"/>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C7563B"/>
    <w:pPr>
      <w:numPr>
        <w:numId w:val="8"/>
      </w:numPr>
      <w:spacing w:after="240" w:line="240" w:lineRule="auto"/>
      <w:jc w:val="both"/>
    </w:pPr>
    <w:rPr>
      <w:rFonts w:ascii="Times New Roman" w:eastAsia="Times New Roman" w:hAnsi="Times New Roman" w:cs="Times New Roman"/>
      <w:sz w:val="24"/>
      <w:szCs w:val="20"/>
      <w:lang w:val="en-GB"/>
    </w:rPr>
  </w:style>
  <w:style w:type="paragraph" w:styleId="ListBullet2">
    <w:name w:val="List Bullet 2"/>
    <w:basedOn w:val="Normal"/>
    <w:rsid w:val="00C7563B"/>
    <w:pPr>
      <w:numPr>
        <w:numId w:val="9"/>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C7563B"/>
    <w:pPr>
      <w:numPr>
        <w:numId w:val="10"/>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C7563B"/>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C7563B"/>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C7563B"/>
    <w:pPr>
      <w:numPr>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C7563B"/>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C7563B"/>
    <w:pPr>
      <w:numPr>
        <w:numId w:val="16"/>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C7563B"/>
    <w:pPr>
      <w:numPr>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C7563B"/>
    <w:pPr>
      <w:numPr>
        <w:numId w:val="18"/>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C7563B"/>
    <w:pPr>
      <w:numPr>
        <w:numId w:val="19"/>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C7563B"/>
    <w:pPr>
      <w:numPr>
        <w:numId w:val="20"/>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C7563B"/>
    <w:pPr>
      <w:numPr>
        <w:numId w:val="21"/>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C7563B"/>
    <w:pPr>
      <w:numPr>
        <w:ilvl w:val="1"/>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C7563B"/>
    <w:pPr>
      <w:numPr>
        <w:ilvl w:val="1"/>
        <w:numId w:val="18"/>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C7563B"/>
    <w:pPr>
      <w:numPr>
        <w:ilvl w:val="1"/>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C7563B"/>
    <w:pPr>
      <w:numPr>
        <w:ilvl w:val="1"/>
        <w:numId w:val="20"/>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C7563B"/>
    <w:pPr>
      <w:numPr>
        <w:ilvl w:val="1"/>
        <w:numId w:val="21"/>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C7563B"/>
    <w:pPr>
      <w:numPr>
        <w:ilvl w:val="2"/>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C7563B"/>
    <w:pPr>
      <w:numPr>
        <w:ilvl w:val="2"/>
        <w:numId w:val="18"/>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C7563B"/>
    <w:pPr>
      <w:numPr>
        <w:ilvl w:val="2"/>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C7563B"/>
    <w:pPr>
      <w:numPr>
        <w:ilvl w:val="2"/>
        <w:numId w:val="20"/>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C7563B"/>
    <w:pPr>
      <w:numPr>
        <w:ilvl w:val="2"/>
        <w:numId w:val="21"/>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C7563B"/>
    <w:pPr>
      <w:numPr>
        <w:ilvl w:val="3"/>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C7563B"/>
    <w:pPr>
      <w:numPr>
        <w:ilvl w:val="3"/>
        <w:numId w:val="18"/>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C7563B"/>
    <w:pPr>
      <w:numPr>
        <w:ilvl w:val="3"/>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C7563B"/>
    <w:pPr>
      <w:numPr>
        <w:ilvl w:val="3"/>
        <w:numId w:val="20"/>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C7563B"/>
    <w:pPr>
      <w:numPr>
        <w:ilvl w:val="3"/>
        <w:numId w:val="21"/>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semiHidden/>
    <w:rsid w:val="00C7563B"/>
    <w:pPr>
      <w:spacing w:after="0"/>
      <w:ind w:left="880"/>
    </w:pPr>
    <w:rPr>
      <w:rFonts w:cstheme="minorHAnsi"/>
      <w:sz w:val="18"/>
      <w:szCs w:val="18"/>
    </w:rPr>
  </w:style>
  <w:style w:type="paragraph" w:styleId="TOCHeading">
    <w:name w:val="TOC Heading"/>
    <w:basedOn w:val="Normal"/>
    <w:next w:val="Normal"/>
    <w:uiPriority w:val="39"/>
    <w:qFormat/>
    <w:rsid w:val="00C7563B"/>
    <w:pPr>
      <w:keepNext/>
      <w:spacing w:before="240" w:after="240" w:line="240" w:lineRule="auto"/>
      <w:jc w:val="center"/>
    </w:pPr>
    <w:rPr>
      <w:rFonts w:ascii="Times New Roman" w:eastAsia="Times New Roman" w:hAnsi="Times New Roman" w:cs="Times New Roman"/>
      <w:b/>
      <w:sz w:val="24"/>
      <w:szCs w:val="20"/>
      <w:lang w:val="en-GB"/>
    </w:rPr>
  </w:style>
  <w:style w:type="paragraph" w:styleId="HTMLPreformatted">
    <w:name w:val="HTML Preformatted"/>
    <w:basedOn w:val="Normal"/>
    <w:link w:val="HTMLPreformattedChar"/>
    <w:uiPriority w:val="99"/>
    <w:unhideWhenUsed/>
    <w:rsid w:val="00C75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7563B"/>
    <w:rPr>
      <w:rFonts w:ascii="Courier New" w:eastAsia="Times New Roman" w:hAnsi="Courier New" w:cs="Times New Roman"/>
      <w:sz w:val="20"/>
      <w:szCs w:val="20"/>
      <w:lang w:val="en-US"/>
    </w:rPr>
  </w:style>
  <w:style w:type="paragraph" w:styleId="TOC1">
    <w:name w:val="toc 1"/>
    <w:basedOn w:val="Normal"/>
    <w:next w:val="Normal"/>
    <w:link w:val="TOC1Char"/>
    <w:autoRedefine/>
    <w:uiPriority w:val="39"/>
    <w:unhideWhenUsed/>
    <w:qFormat/>
    <w:rsid w:val="00C7563B"/>
    <w:pPr>
      <w:spacing w:before="120" w:after="120"/>
    </w:pPr>
    <w:rPr>
      <w:rFonts w:cstheme="minorHAnsi"/>
      <w:b/>
      <w:bCs/>
      <w:caps/>
      <w:sz w:val="20"/>
      <w:szCs w:val="20"/>
    </w:rPr>
  </w:style>
  <w:style w:type="paragraph" w:styleId="TOC2">
    <w:name w:val="toc 2"/>
    <w:basedOn w:val="Normal"/>
    <w:next w:val="Normal"/>
    <w:autoRedefine/>
    <w:uiPriority w:val="39"/>
    <w:unhideWhenUsed/>
    <w:qFormat/>
    <w:rsid w:val="00C7563B"/>
    <w:pPr>
      <w:spacing w:after="0"/>
      <w:ind w:left="220"/>
    </w:pPr>
    <w:rPr>
      <w:rFonts w:cstheme="minorHAnsi"/>
      <w:smallCaps/>
      <w:sz w:val="20"/>
      <w:szCs w:val="20"/>
    </w:rPr>
  </w:style>
  <w:style w:type="paragraph" w:styleId="TOC3">
    <w:name w:val="toc 3"/>
    <w:basedOn w:val="Normal"/>
    <w:next w:val="Normal"/>
    <w:autoRedefine/>
    <w:uiPriority w:val="39"/>
    <w:unhideWhenUsed/>
    <w:qFormat/>
    <w:rsid w:val="00C7563B"/>
    <w:pPr>
      <w:spacing w:after="0"/>
      <w:ind w:left="440"/>
    </w:pPr>
    <w:rPr>
      <w:rFonts w:cstheme="minorHAnsi"/>
      <w:i/>
      <w:iCs/>
      <w:sz w:val="20"/>
      <w:szCs w:val="20"/>
    </w:rPr>
  </w:style>
  <w:style w:type="character" w:styleId="PageNumber">
    <w:name w:val="page number"/>
    <w:basedOn w:val="DefaultParagraphFont"/>
    <w:rsid w:val="00C7563B"/>
  </w:style>
  <w:style w:type="paragraph" w:customStyle="1" w:styleId="Heading2contract">
    <w:name w:val="Heading 2 contract"/>
    <w:basedOn w:val="Normal"/>
    <w:qFormat/>
    <w:rsid w:val="00C7563B"/>
    <w:pPr>
      <w:keepNext/>
      <w:spacing w:before="120" w:after="0" w:line="240" w:lineRule="auto"/>
      <w:ind w:left="709" w:hanging="709"/>
      <w:jc w:val="both"/>
    </w:pPr>
    <w:rPr>
      <w:rFonts w:ascii="Georgia" w:eastAsia="Times New Roman" w:hAnsi="Georgia" w:cs="Times New Roman"/>
      <w:b/>
      <w:sz w:val="24"/>
      <w:szCs w:val="24"/>
      <w:lang w:eastAsia="ar-SA"/>
    </w:rPr>
  </w:style>
  <w:style w:type="paragraph" w:styleId="NormalIndent">
    <w:name w:val="Normal Indent"/>
    <w:basedOn w:val="Normal"/>
    <w:rsid w:val="00C7563B"/>
    <w:pPr>
      <w:spacing w:after="240" w:line="240" w:lineRule="auto"/>
      <w:ind w:left="720"/>
      <w:jc w:val="both"/>
    </w:pPr>
    <w:rPr>
      <w:rFonts w:ascii="Times New Roman" w:eastAsia="Times New Roman" w:hAnsi="Times New Roman" w:cs="Times New Roman"/>
      <w:sz w:val="24"/>
      <w:szCs w:val="20"/>
      <w:lang w:val="en-GB"/>
    </w:rPr>
  </w:style>
  <w:style w:type="character" w:customStyle="1" w:styleId="Style1">
    <w:name w:val="Style1"/>
    <w:basedOn w:val="DefaultParagraphFont"/>
    <w:uiPriority w:val="1"/>
    <w:rsid w:val="00C7563B"/>
    <w:rPr>
      <w:rFonts w:ascii="Georgia" w:hAnsi="Georgia"/>
      <w:sz w:val="16"/>
    </w:rPr>
  </w:style>
  <w:style w:type="character" w:styleId="PlaceholderText">
    <w:name w:val="Placeholder Text"/>
    <w:basedOn w:val="DefaultParagraphFont"/>
    <w:uiPriority w:val="99"/>
    <w:semiHidden/>
    <w:rsid w:val="00C7563B"/>
    <w:rPr>
      <w:color w:val="808080"/>
    </w:rPr>
  </w:style>
  <w:style w:type="character" w:customStyle="1" w:styleId="TOC1Char">
    <w:name w:val="TOC 1 Char"/>
    <w:basedOn w:val="DefaultParagraphFont"/>
    <w:link w:val="TOC1"/>
    <w:uiPriority w:val="39"/>
    <w:rsid w:val="00C7563B"/>
    <w:rPr>
      <w:rFonts w:asciiTheme="minorHAnsi" w:hAnsiTheme="minorHAnsi" w:cstheme="minorHAnsi"/>
      <w:b/>
      <w:bCs/>
      <w:caps/>
      <w:sz w:val="20"/>
      <w:szCs w:val="20"/>
      <w:lang w:val="en-US"/>
    </w:rPr>
  </w:style>
  <w:style w:type="paragraph" w:customStyle="1" w:styleId="articletitlepartII">
    <w:name w:val="article title part II"/>
    <w:basedOn w:val="Normal"/>
    <w:link w:val="articletitlepartIIChar"/>
    <w:qFormat/>
    <w:rsid w:val="003C28EA"/>
    <w:pPr>
      <w:numPr>
        <w:numId w:val="42"/>
      </w:numPr>
      <w:suppressAutoHyphens/>
      <w:spacing w:after="0" w:line="240" w:lineRule="auto"/>
      <w:jc w:val="both"/>
    </w:pPr>
    <w:rPr>
      <w:rFonts w:ascii="Times New Roman" w:eastAsia="Times New Roman" w:hAnsi="Times New Roman" w:cs="Times New Roman"/>
      <w:b/>
      <w:sz w:val="24"/>
      <w:szCs w:val="24"/>
      <w:lang w:val="en-GB" w:eastAsia="en-GB"/>
    </w:rPr>
  </w:style>
  <w:style w:type="character" w:customStyle="1" w:styleId="articletitlepartIIChar">
    <w:name w:val="article title part II Char"/>
    <w:link w:val="articletitlepartII"/>
    <w:rsid w:val="003C28EA"/>
    <w:rPr>
      <w:rFonts w:ascii="Times New Roman" w:eastAsia="Times New Roman" w:hAnsi="Times New Roman" w:cs="Times New Roman"/>
      <w:b/>
      <w:lang w:eastAsia="en-GB"/>
    </w:rPr>
  </w:style>
  <w:style w:type="paragraph" w:customStyle="1" w:styleId="paragraphpartII">
    <w:name w:val="paragraph part II"/>
    <w:basedOn w:val="Normal"/>
    <w:link w:val="paragraphpartIIChar"/>
    <w:qFormat/>
    <w:rsid w:val="00C7563B"/>
    <w:pPr>
      <w:numPr>
        <w:ilvl w:val="1"/>
        <w:numId w:val="42"/>
      </w:numPr>
      <w:suppressAutoHyphens/>
      <w:adjustRightInd w:val="0"/>
      <w:spacing w:after="0" w:line="240" w:lineRule="auto"/>
      <w:jc w:val="both"/>
    </w:pPr>
    <w:rPr>
      <w:rFonts w:ascii="Times New Roman" w:eastAsia="Times New Roman" w:hAnsi="Times New Roman" w:cs="Times New Roman"/>
      <w:b/>
      <w:sz w:val="24"/>
      <w:szCs w:val="24"/>
      <w:lang w:val="en-GB" w:eastAsia="en-GB"/>
    </w:rPr>
  </w:style>
  <w:style w:type="character" w:customStyle="1" w:styleId="paragraphpartIIChar">
    <w:name w:val="paragraph part II Char"/>
    <w:link w:val="paragraphpartII"/>
    <w:rsid w:val="00C7563B"/>
    <w:rPr>
      <w:rFonts w:ascii="Times New Roman" w:eastAsia="Times New Roman" w:hAnsi="Times New Roman" w:cs="Times New Roman"/>
      <w:b/>
      <w:lang w:eastAsia="en-GB"/>
    </w:rPr>
  </w:style>
  <w:style w:type="numbering" w:customStyle="1" w:styleId="PARTII">
    <w:name w:val="PART II"/>
    <w:uiPriority w:val="99"/>
    <w:rsid w:val="00C7563B"/>
    <w:pPr>
      <w:numPr>
        <w:numId w:val="39"/>
      </w:numPr>
    </w:pPr>
  </w:style>
  <w:style w:type="paragraph" w:customStyle="1" w:styleId="StyleHeading2TimesNewRoman">
    <w:name w:val="Style Heading 2 + Times New Roman"/>
    <w:basedOn w:val="Heading2"/>
    <w:rsid w:val="00C7563B"/>
    <w:pPr>
      <w:keepLines w:val="0"/>
      <w:suppressAutoHyphens/>
      <w:spacing w:before="240" w:after="120" w:line="276" w:lineRule="auto"/>
    </w:pPr>
    <w:rPr>
      <w:rFonts w:ascii="Times New Roman" w:eastAsia="Arial Unicode MS" w:hAnsi="Times New Roman" w:cs="Arial Unicode MS"/>
      <w:b/>
      <w:i/>
      <w:iCs/>
      <w:color w:val="auto"/>
      <w:sz w:val="24"/>
      <w:szCs w:val="28"/>
      <w:lang w:val="en-GB" w:eastAsia="ar-SA"/>
    </w:rPr>
  </w:style>
  <w:style w:type="paragraph" w:customStyle="1" w:styleId="subparagraphpartII">
    <w:name w:val="subparagraph part II"/>
    <w:basedOn w:val="Normal"/>
    <w:link w:val="subparagraphpartIIChar"/>
    <w:rsid w:val="00C7563B"/>
    <w:pPr>
      <w:numPr>
        <w:numId w:val="40"/>
      </w:numPr>
      <w:tabs>
        <w:tab w:val="left" w:pos="1134"/>
      </w:tabs>
      <w:suppressAutoHyphens/>
      <w:spacing w:after="0" w:line="240" w:lineRule="auto"/>
      <w:jc w:val="both"/>
    </w:pPr>
    <w:rPr>
      <w:rFonts w:ascii="Times New Roman" w:eastAsia="Times New Roman" w:hAnsi="Times New Roman" w:cs="Times New Roman"/>
      <w:b/>
      <w:sz w:val="24"/>
      <w:szCs w:val="24"/>
      <w:lang w:val="en-GB" w:eastAsia="en-GB"/>
    </w:rPr>
  </w:style>
  <w:style w:type="character" w:customStyle="1" w:styleId="subparagraphpartIIChar">
    <w:name w:val="subparagraph part II Char"/>
    <w:link w:val="subparagraphpartII"/>
    <w:rsid w:val="00C7563B"/>
    <w:rPr>
      <w:rFonts w:ascii="Times New Roman" w:eastAsia="Times New Roman" w:hAnsi="Times New Roman" w:cs="Times New Roman"/>
      <w:b/>
      <w:lang w:eastAsia="en-GB"/>
    </w:rPr>
  </w:style>
  <w:style w:type="paragraph" w:styleId="TOC4">
    <w:name w:val="toc 4"/>
    <w:basedOn w:val="Normal"/>
    <w:next w:val="Normal"/>
    <w:autoRedefine/>
    <w:uiPriority w:val="39"/>
    <w:unhideWhenUsed/>
    <w:rsid w:val="003C28EA"/>
    <w:pPr>
      <w:spacing w:after="0"/>
      <w:ind w:left="660"/>
    </w:pPr>
    <w:rPr>
      <w:rFonts w:cstheme="minorHAnsi"/>
      <w:sz w:val="18"/>
      <w:szCs w:val="18"/>
    </w:rPr>
  </w:style>
  <w:style w:type="paragraph" w:styleId="TOC6">
    <w:name w:val="toc 6"/>
    <w:basedOn w:val="Normal"/>
    <w:next w:val="Normal"/>
    <w:autoRedefine/>
    <w:uiPriority w:val="39"/>
    <w:unhideWhenUsed/>
    <w:rsid w:val="003C28EA"/>
    <w:pPr>
      <w:spacing w:after="0"/>
      <w:ind w:left="1100"/>
    </w:pPr>
    <w:rPr>
      <w:rFonts w:cstheme="minorHAnsi"/>
      <w:sz w:val="18"/>
      <w:szCs w:val="18"/>
    </w:rPr>
  </w:style>
  <w:style w:type="paragraph" w:styleId="TOC7">
    <w:name w:val="toc 7"/>
    <w:basedOn w:val="Normal"/>
    <w:next w:val="Normal"/>
    <w:autoRedefine/>
    <w:uiPriority w:val="39"/>
    <w:unhideWhenUsed/>
    <w:rsid w:val="003C28EA"/>
    <w:pPr>
      <w:spacing w:after="0"/>
      <w:ind w:left="1320"/>
    </w:pPr>
    <w:rPr>
      <w:rFonts w:cstheme="minorHAnsi"/>
      <w:sz w:val="18"/>
      <w:szCs w:val="18"/>
    </w:rPr>
  </w:style>
  <w:style w:type="paragraph" w:styleId="TOC8">
    <w:name w:val="toc 8"/>
    <w:basedOn w:val="Normal"/>
    <w:next w:val="Normal"/>
    <w:autoRedefine/>
    <w:uiPriority w:val="39"/>
    <w:unhideWhenUsed/>
    <w:rsid w:val="003C28EA"/>
    <w:pPr>
      <w:spacing w:after="0"/>
      <w:ind w:left="1540"/>
    </w:pPr>
    <w:rPr>
      <w:rFonts w:cstheme="minorHAnsi"/>
      <w:sz w:val="18"/>
      <w:szCs w:val="18"/>
    </w:rPr>
  </w:style>
  <w:style w:type="paragraph" w:styleId="TOC9">
    <w:name w:val="toc 9"/>
    <w:basedOn w:val="Normal"/>
    <w:next w:val="Normal"/>
    <w:autoRedefine/>
    <w:uiPriority w:val="39"/>
    <w:unhideWhenUsed/>
    <w:rsid w:val="003C28EA"/>
    <w:pPr>
      <w:spacing w:after="0"/>
      <w:ind w:left="1760"/>
    </w:pPr>
    <w:rPr>
      <w:rFonts w:cstheme="minorHAnsi"/>
      <w:sz w:val="18"/>
      <w:szCs w:val="18"/>
    </w:rPr>
  </w:style>
  <w:style w:type="paragraph" w:customStyle="1" w:styleId="Text1">
    <w:name w:val="Text 1"/>
    <w:basedOn w:val="Normal"/>
    <w:link w:val="Text1Char"/>
    <w:qFormat/>
    <w:rsid w:val="003C28EA"/>
    <w:pPr>
      <w:spacing w:after="120" w:line="240" w:lineRule="auto"/>
      <w:jc w:val="both"/>
    </w:pPr>
    <w:rPr>
      <w:rFonts w:ascii="Georgia" w:hAnsi="Georgia"/>
      <w:sz w:val="24"/>
      <w:szCs w:val="24"/>
      <w:lang w:val="ro-RO"/>
    </w:rPr>
  </w:style>
  <w:style w:type="character" w:customStyle="1" w:styleId="Text1Char">
    <w:name w:val="Text 1 Char"/>
    <w:basedOn w:val="DefaultParagraphFont"/>
    <w:link w:val="Text1"/>
    <w:rsid w:val="003C28EA"/>
    <w:rPr>
      <w:rFonts w:ascii="Georgia" w:hAnsi="Georgia" w:cstheme="minorBidi"/>
      <w:lang w:val="ro-RO"/>
    </w:rPr>
  </w:style>
  <w:style w:type="paragraph" w:customStyle="1" w:styleId="TOC2articol">
    <w:name w:val="TOC2 articol"/>
    <w:basedOn w:val="Normal"/>
    <w:link w:val="TOC2articolChar"/>
    <w:qFormat/>
    <w:rsid w:val="003C28EA"/>
    <w:pPr>
      <w:spacing w:after="120" w:line="240" w:lineRule="auto"/>
      <w:ind w:left="720" w:hanging="720"/>
      <w:jc w:val="both"/>
    </w:pPr>
    <w:rPr>
      <w:rFonts w:ascii="Georgia" w:hAnsi="Georgia"/>
      <w:b/>
      <w:sz w:val="24"/>
      <w:szCs w:val="24"/>
      <w:lang w:val="ro-RO"/>
    </w:rPr>
  </w:style>
  <w:style w:type="character" w:customStyle="1" w:styleId="TOC2articolChar">
    <w:name w:val="TOC2 articol Char"/>
    <w:basedOn w:val="DefaultParagraphFont"/>
    <w:link w:val="TOC2articol"/>
    <w:rsid w:val="003C28EA"/>
    <w:rPr>
      <w:rFonts w:ascii="Georgia" w:hAnsi="Georgia" w:cstheme="minorBidi"/>
      <w:b/>
      <w:lang w:val="ro-RO"/>
    </w:rPr>
  </w:style>
  <w:style w:type="paragraph" w:customStyle="1" w:styleId="I1">
    <w:name w:val="I.1"/>
    <w:basedOn w:val="Normal"/>
    <w:link w:val="I1Char"/>
    <w:qFormat/>
    <w:rsid w:val="007B153D"/>
    <w:pPr>
      <w:spacing w:after="120" w:line="240" w:lineRule="auto"/>
      <w:ind w:left="720" w:hanging="720"/>
      <w:jc w:val="both"/>
    </w:pPr>
    <w:rPr>
      <w:rFonts w:ascii="Georgia" w:eastAsia="Times New Roman" w:hAnsi="Georgia"/>
      <w:b/>
      <w:snapToGrid w:val="0"/>
      <w:sz w:val="24"/>
      <w:szCs w:val="24"/>
      <w:lang w:val="ro-RO" w:eastAsia="en-GB"/>
    </w:rPr>
  </w:style>
  <w:style w:type="character" w:customStyle="1" w:styleId="I1Char">
    <w:name w:val="I.1 Char"/>
    <w:basedOn w:val="DefaultParagraphFont"/>
    <w:link w:val="I1"/>
    <w:rsid w:val="007B153D"/>
    <w:rPr>
      <w:rFonts w:ascii="Georgia" w:eastAsia="Times New Roman" w:hAnsi="Georgia" w:cstheme="minorBidi"/>
      <w:b/>
      <w:snapToGrid w:val="0"/>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8363">
      <w:bodyDiv w:val="1"/>
      <w:marLeft w:val="0"/>
      <w:marRight w:val="0"/>
      <w:marTop w:val="0"/>
      <w:marBottom w:val="0"/>
      <w:divBdr>
        <w:top w:val="none" w:sz="0" w:space="0" w:color="auto"/>
        <w:left w:val="none" w:sz="0" w:space="0" w:color="auto"/>
        <w:bottom w:val="none" w:sz="0" w:space="0" w:color="auto"/>
        <w:right w:val="none" w:sz="0" w:space="0" w:color="auto"/>
      </w:divBdr>
    </w:div>
    <w:div w:id="767699869">
      <w:bodyDiv w:val="1"/>
      <w:marLeft w:val="0"/>
      <w:marRight w:val="0"/>
      <w:marTop w:val="0"/>
      <w:marBottom w:val="0"/>
      <w:divBdr>
        <w:top w:val="none" w:sz="0" w:space="0" w:color="auto"/>
        <w:left w:val="none" w:sz="0" w:space="0" w:color="auto"/>
        <w:bottom w:val="none" w:sz="0" w:space="0" w:color="auto"/>
        <w:right w:val="none" w:sz="0" w:space="0" w:color="auto"/>
      </w:divBdr>
    </w:div>
    <w:div w:id="1195508177">
      <w:bodyDiv w:val="1"/>
      <w:marLeft w:val="0"/>
      <w:marRight w:val="0"/>
      <w:marTop w:val="0"/>
      <w:marBottom w:val="0"/>
      <w:divBdr>
        <w:top w:val="none" w:sz="0" w:space="0" w:color="auto"/>
        <w:left w:val="none" w:sz="0" w:space="0" w:color="auto"/>
        <w:bottom w:val="none" w:sz="0" w:space="0" w:color="auto"/>
        <w:right w:val="none" w:sz="0" w:space="0" w:color="auto"/>
      </w:divBdr>
    </w:div>
    <w:div w:id="1736971877">
      <w:bodyDiv w:val="1"/>
      <w:marLeft w:val="0"/>
      <w:marRight w:val="0"/>
      <w:marTop w:val="0"/>
      <w:marBottom w:val="0"/>
      <w:divBdr>
        <w:top w:val="none" w:sz="0" w:space="0" w:color="auto"/>
        <w:left w:val="none" w:sz="0" w:space="0" w:color="auto"/>
        <w:bottom w:val="none" w:sz="0" w:space="0" w:color="auto"/>
        <w:right w:val="none" w:sz="0" w:space="0" w:color="auto"/>
      </w:divBdr>
    </w:div>
    <w:div w:id="20786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youth/solidarity-corps/resources-and-contacts_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4695</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Pandea</dc:creator>
  <cp:keywords/>
  <dc:description/>
  <cp:lastModifiedBy>Anca Derjac</cp:lastModifiedBy>
  <cp:revision>16</cp:revision>
  <cp:lastPrinted>2019-01-23T10:57:00Z</cp:lastPrinted>
  <dcterms:created xsi:type="dcterms:W3CDTF">2019-01-23T10:55:00Z</dcterms:created>
  <dcterms:modified xsi:type="dcterms:W3CDTF">2019-02-11T13:14:00Z</dcterms:modified>
</cp:coreProperties>
</file>